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b w:val="0"/>
          <w:sz w:val="20"/>
        </w:rPr>
      </w:pPr>
      <w:r>
        <w:rPr/>
        <w:drawing>
          <wp:anchor distT="0" distB="0" distL="0" distR="0" allowOverlap="1" layoutInCell="1" locked="0" behindDoc="1" simplePos="0" relativeHeight="268419167">
            <wp:simplePos x="0" y="0"/>
            <wp:positionH relativeFrom="page">
              <wp:posOffset>0</wp:posOffset>
            </wp:positionH>
            <wp:positionV relativeFrom="page">
              <wp:posOffset>0</wp:posOffset>
            </wp:positionV>
            <wp:extent cx="9144000" cy="6858000"/>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9144000" cy="6858000"/>
                    </a:xfrm>
                    <a:prstGeom prst="rect">
                      <a:avLst/>
                    </a:prstGeom>
                  </pic:spPr>
                </pic:pic>
              </a:graphicData>
            </a:graphic>
          </wp:anchor>
        </w:drawing>
      </w:r>
    </w:p>
    <w:p>
      <w:pPr>
        <w:pStyle w:val="BodyText"/>
        <w:spacing w:before="11"/>
        <w:rPr>
          <w:b w:val="0"/>
          <w:sz w:val="27"/>
        </w:rPr>
      </w:pPr>
    </w:p>
    <w:p>
      <w:pPr>
        <w:pStyle w:val="BodyText"/>
        <w:spacing w:before="80"/>
        <w:ind w:left="100"/>
      </w:pPr>
      <w:r>
        <w:rPr>
          <w:color w:val="FF0000"/>
        </w:rPr>
        <w:t>MÖVZU: </w:t>
      </w:r>
      <w:r>
        <w:rPr>
          <w:color w:val="001F5F"/>
        </w:rPr>
        <w:t>Simli şəbəkələrin arxitekturaları və onların</w:t>
      </w:r>
    </w:p>
    <w:p>
      <w:pPr>
        <w:pStyle w:val="BodyText"/>
        <w:spacing w:before="24"/>
        <w:ind w:left="2260"/>
      </w:pPr>
      <w:r>
        <w:rPr>
          <w:color w:val="001F5F"/>
        </w:rPr>
        <w:t>xüsusiyyətləri</w:t>
      </w:r>
    </w:p>
    <w:p>
      <w:pPr>
        <w:pStyle w:val="BodyText"/>
        <w:spacing w:before="1"/>
        <w:rPr>
          <w:sz w:val="52"/>
        </w:rPr>
      </w:pPr>
    </w:p>
    <w:p>
      <w:pPr>
        <w:pStyle w:val="BodyText"/>
        <w:ind w:left="100"/>
      </w:pPr>
      <w:r>
        <w:rPr>
          <w:color w:val="FF0000"/>
        </w:rPr>
        <w:t>Plan:</w:t>
      </w:r>
    </w:p>
    <w:p>
      <w:pPr>
        <w:pStyle w:val="ListParagraph"/>
        <w:numPr>
          <w:ilvl w:val="0"/>
          <w:numId w:val="1"/>
        </w:numPr>
        <w:tabs>
          <w:tab w:pos="641" w:val="left" w:leader="none"/>
        </w:tabs>
        <w:spacing w:line="240" w:lineRule="auto" w:before="23" w:after="0"/>
        <w:ind w:left="640" w:right="0" w:hanging="540"/>
        <w:jc w:val="left"/>
        <w:rPr>
          <w:b/>
          <w:sz w:val="48"/>
        </w:rPr>
      </w:pPr>
      <w:r>
        <w:rPr>
          <w:b/>
          <w:color w:val="6F2F9F"/>
          <w:sz w:val="48"/>
        </w:rPr>
        <w:t>Simli şəbəkələrin arxitekturasının</w:t>
      </w:r>
      <w:r>
        <w:rPr>
          <w:b/>
          <w:color w:val="6F2F9F"/>
          <w:spacing w:val="-13"/>
          <w:sz w:val="48"/>
        </w:rPr>
        <w:t> </w:t>
      </w:r>
      <w:r>
        <w:rPr>
          <w:b/>
          <w:color w:val="6F2F9F"/>
          <w:sz w:val="48"/>
        </w:rPr>
        <w:t>mahiyyəti</w:t>
      </w:r>
    </w:p>
    <w:p>
      <w:pPr>
        <w:pStyle w:val="ListParagraph"/>
        <w:numPr>
          <w:ilvl w:val="0"/>
          <w:numId w:val="1"/>
        </w:numPr>
        <w:tabs>
          <w:tab w:pos="641" w:val="left" w:leader="none"/>
        </w:tabs>
        <w:spacing w:line="240" w:lineRule="auto" w:before="24" w:after="0"/>
        <w:ind w:left="640" w:right="0" w:hanging="540"/>
        <w:jc w:val="left"/>
        <w:rPr>
          <w:b/>
          <w:sz w:val="48"/>
        </w:rPr>
      </w:pPr>
      <w:r>
        <w:rPr>
          <w:b/>
          <w:color w:val="6F2F9F"/>
          <w:spacing w:val="-9"/>
          <w:sz w:val="48"/>
        </w:rPr>
        <w:t>Token </w:t>
      </w:r>
      <w:r>
        <w:rPr>
          <w:b/>
          <w:color w:val="6F2F9F"/>
          <w:sz w:val="48"/>
        </w:rPr>
        <w:t>Rinq</w:t>
      </w:r>
      <w:r>
        <w:rPr>
          <w:b/>
          <w:color w:val="6F2F9F"/>
          <w:spacing w:val="10"/>
          <w:sz w:val="48"/>
        </w:rPr>
        <w:t> </w:t>
      </w:r>
      <w:r>
        <w:rPr>
          <w:b/>
          <w:color w:val="6F2F9F"/>
          <w:sz w:val="48"/>
        </w:rPr>
        <w:t>şəbəkələri</w:t>
      </w:r>
    </w:p>
    <w:p>
      <w:pPr>
        <w:pStyle w:val="ListParagraph"/>
        <w:numPr>
          <w:ilvl w:val="0"/>
          <w:numId w:val="1"/>
        </w:numPr>
        <w:tabs>
          <w:tab w:pos="641" w:val="left" w:leader="none"/>
        </w:tabs>
        <w:spacing w:line="240" w:lineRule="auto" w:before="24" w:after="0"/>
        <w:ind w:left="640" w:right="0" w:hanging="540"/>
        <w:jc w:val="left"/>
        <w:rPr>
          <w:b/>
          <w:sz w:val="48"/>
        </w:rPr>
      </w:pPr>
      <w:r>
        <w:rPr>
          <w:b/>
          <w:color w:val="6F2F9F"/>
          <w:sz w:val="48"/>
        </w:rPr>
        <w:t>ArcNet şəbəkələri və onların</w:t>
      </w:r>
      <w:r>
        <w:rPr>
          <w:b/>
          <w:color w:val="6F2F9F"/>
          <w:spacing w:val="-19"/>
          <w:sz w:val="48"/>
        </w:rPr>
        <w:t> </w:t>
      </w:r>
      <w:r>
        <w:rPr>
          <w:b/>
          <w:color w:val="6F2F9F"/>
          <w:sz w:val="48"/>
        </w:rPr>
        <w:t>xüsusiyyətləri</w:t>
      </w:r>
    </w:p>
    <w:p>
      <w:pPr>
        <w:pStyle w:val="ListParagraph"/>
        <w:numPr>
          <w:ilvl w:val="0"/>
          <w:numId w:val="1"/>
        </w:numPr>
        <w:tabs>
          <w:tab w:pos="641" w:val="left" w:leader="none"/>
        </w:tabs>
        <w:spacing w:line="240" w:lineRule="auto" w:before="24" w:after="0"/>
        <w:ind w:left="640" w:right="0" w:hanging="540"/>
        <w:jc w:val="left"/>
        <w:rPr>
          <w:b/>
          <w:sz w:val="48"/>
        </w:rPr>
      </w:pPr>
      <w:r>
        <w:rPr>
          <w:b/>
          <w:color w:val="6F2F9F"/>
          <w:sz w:val="48"/>
        </w:rPr>
        <w:t>Apple </w:t>
      </w:r>
      <w:r>
        <w:rPr>
          <w:b/>
          <w:color w:val="6F2F9F"/>
          <w:spacing w:val="-12"/>
          <w:sz w:val="48"/>
        </w:rPr>
        <w:t>Talk </w:t>
      </w:r>
      <w:r>
        <w:rPr>
          <w:b/>
          <w:color w:val="6F2F9F"/>
          <w:sz w:val="48"/>
        </w:rPr>
        <w:t>şəbəkələri və onların</w:t>
      </w:r>
      <w:r>
        <w:rPr>
          <w:b/>
          <w:color w:val="6F2F9F"/>
          <w:spacing w:val="-3"/>
          <w:sz w:val="48"/>
        </w:rPr>
        <w:t> </w:t>
      </w:r>
      <w:r>
        <w:rPr>
          <w:b/>
          <w:color w:val="6F2F9F"/>
          <w:sz w:val="48"/>
        </w:rPr>
        <w:t>xüsusiyyətləri</w:t>
      </w:r>
    </w:p>
    <w:p>
      <w:pPr>
        <w:pStyle w:val="ListParagraph"/>
        <w:numPr>
          <w:ilvl w:val="0"/>
          <w:numId w:val="1"/>
        </w:numPr>
        <w:tabs>
          <w:tab w:pos="641" w:val="left" w:leader="none"/>
        </w:tabs>
        <w:spacing w:line="240" w:lineRule="auto" w:before="24" w:after="0"/>
        <w:ind w:left="640" w:right="0" w:hanging="540"/>
        <w:jc w:val="left"/>
        <w:rPr>
          <w:b/>
          <w:sz w:val="48"/>
        </w:rPr>
      </w:pPr>
      <w:r>
        <w:rPr>
          <w:b/>
          <w:color w:val="6F2F9F"/>
          <w:sz w:val="48"/>
        </w:rPr>
        <w:t>100 VG AnyLAN</w:t>
      </w:r>
      <w:r>
        <w:rPr>
          <w:b/>
          <w:color w:val="6F2F9F"/>
          <w:spacing w:val="-31"/>
          <w:sz w:val="48"/>
        </w:rPr>
        <w:t> </w:t>
      </w:r>
      <w:r>
        <w:rPr>
          <w:b/>
          <w:color w:val="6F2F9F"/>
          <w:sz w:val="48"/>
        </w:rPr>
        <w:t>şəbəkələri</w:t>
      </w:r>
    </w:p>
    <w:p>
      <w:pPr>
        <w:pStyle w:val="ListParagraph"/>
        <w:numPr>
          <w:ilvl w:val="0"/>
          <w:numId w:val="1"/>
        </w:numPr>
        <w:tabs>
          <w:tab w:pos="641" w:val="left" w:leader="none"/>
        </w:tabs>
        <w:spacing w:line="240" w:lineRule="auto" w:before="24" w:after="0"/>
        <w:ind w:left="640" w:right="0" w:hanging="540"/>
        <w:jc w:val="left"/>
        <w:rPr>
          <w:b/>
          <w:sz w:val="48"/>
        </w:rPr>
      </w:pPr>
      <w:r>
        <w:rPr>
          <w:b/>
          <w:color w:val="6F2F9F"/>
          <w:sz w:val="48"/>
        </w:rPr>
        <w:t>FDDİ arxitekturalı</w:t>
      </w:r>
      <w:r>
        <w:rPr>
          <w:b/>
          <w:color w:val="6F2F9F"/>
          <w:spacing w:val="-4"/>
          <w:sz w:val="48"/>
        </w:rPr>
        <w:t> </w:t>
      </w:r>
      <w:r>
        <w:rPr>
          <w:b/>
          <w:color w:val="6F2F9F"/>
          <w:sz w:val="48"/>
        </w:rPr>
        <w:t>şəbəkələr</w:t>
      </w:r>
    </w:p>
    <w:p>
      <w:pPr>
        <w:pStyle w:val="ListParagraph"/>
        <w:numPr>
          <w:ilvl w:val="0"/>
          <w:numId w:val="1"/>
        </w:numPr>
        <w:tabs>
          <w:tab w:pos="641" w:val="left" w:leader="none"/>
        </w:tabs>
        <w:spacing w:line="240" w:lineRule="auto" w:before="23" w:after="0"/>
        <w:ind w:left="640" w:right="0" w:hanging="540"/>
        <w:jc w:val="left"/>
        <w:rPr>
          <w:b/>
          <w:sz w:val="48"/>
        </w:rPr>
      </w:pPr>
      <w:r>
        <w:rPr>
          <w:b/>
          <w:color w:val="6F2F9F"/>
          <w:sz w:val="48"/>
        </w:rPr>
        <w:t>Ethernet</w:t>
      </w:r>
      <w:r>
        <w:rPr>
          <w:b/>
          <w:color w:val="6F2F9F"/>
          <w:spacing w:val="1"/>
          <w:sz w:val="48"/>
        </w:rPr>
        <w:t> </w:t>
      </w:r>
      <w:r>
        <w:rPr>
          <w:b/>
          <w:color w:val="6F2F9F"/>
          <w:sz w:val="48"/>
        </w:rPr>
        <w:t>şəbəkələri</w:t>
      </w:r>
    </w:p>
    <w:p>
      <w:pPr>
        <w:pStyle w:val="ListParagraph"/>
        <w:numPr>
          <w:ilvl w:val="0"/>
          <w:numId w:val="1"/>
        </w:numPr>
        <w:tabs>
          <w:tab w:pos="641" w:val="left" w:leader="none"/>
        </w:tabs>
        <w:spacing w:line="240" w:lineRule="auto" w:before="23" w:after="0"/>
        <w:ind w:left="640" w:right="0" w:hanging="540"/>
        <w:jc w:val="left"/>
        <w:rPr>
          <w:b/>
          <w:sz w:val="48"/>
        </w:rPr>
      </w:pPr>
      <w:r>
        <w:rPr>
          <w:b/>
          <w:color w:val="6F2F9F"/>
          <w:sz w:val="48"/>
        </w:rPr>
        <w:t>Home PNA şəbəkələri və</w:t>
      </w:r>
      <w:r>
        <w:rPr>
          <w:b/>
          <w:color w:val="6F2F9F"/>
          <w:spacing w:val="-35"/>
          <w:sz w:val="48"/>
        </w:rPr>
        <w:t> </w:t>
      </w:r>
      <w:r>
        <w:rPr>
          <w:b/>
          <w:color w:val="6F2F9F"/>
          <w:sz w:val="48"/>
        </w:rPr>
        <w:t>xüsusiyyətləri</w:t>
      </w:r>
    </w:p>
    <w:p>
      <w:pPr>
        <w:pStyle w:val="ListParagraph"/>
        <w:numPr>
          <w:ilvl w:val="0"/>
          <w:numId w:val="1"/>
        </w:numPr>
        <w:tabs>
          <w:tab w:pos="641" w:val="left" w:leader="none"/>
        </w:tabs>
        <w:spacing w:line="240" w:lineRule="auto" w:before="23" w:after="0"/>
        <w:ind w:left="640" w:right="0" w:hanging="540"/>
        <w:jc w:val="left"/>
        <w:rPr>
          <w:b/>
          <w:sz w:val="48"/>
        </w:rPr>
      </w:pPr>
      <w:r>
        <w:rPr>
          <w:b/>
          <w:color w:val="6F2F9F"/>
          <w:sz w:val="48"/>
        </w:rPr>
        <w:t>Elektrik naqilləri bazasında yaradılan simli</w:t>
      </w:r>
      <w:r>
        <w:rPr>
          <w:b/>
          <w:color w:val="6F2F9F"/>
          <w:spacing w:val="-15"/>
          <w:sz w:val="48"/>
        </w:rPr>
        <w:t> </w:t>
      </w:r>
      <w:r>
        <w:rPr>
          <w:b/>
          <w:color w:val="6F2F9F"/>
          <w:sz w:val="48"/>
        </w:rPr>
        <w:t>şəbəkələr</w:t>
      </w:r>
    </w:p>
    <w:p>
      <w:pPr>
        <w:spacing w:after="0" w:line="240" w:lineRule="auto"/>
        <w:jc w:val="left"/>
        <w:rPr>
          <w:sz w:val="48"/>
        </w:rPr>
        <w:sectPr>
          <w:type w:val="continuous"/>
          <w:pgSz w:w="14400" w:h="10800" w:orient="landscape"/>
          <w:pgMar w:top="1000" w:bottom="280" w:left="780" w:right="1900"/>
        </w:sectPr>
      </w:pPr>
    </w:p>
    <w:p>
      <w:pPr>
        <w:pStyle w:val="BodyText"/>
        <w:rPr>
          <w:sz w:val="20"/>
        </w:rPr>
      </w:pPr>
      <w:r>
        <w:rPr/>
        <w:drawing>
          <wp:anchor distT="0" distB="0" distL="0" distR="0" allowOverlap="1" layoutInCell="1" locked="0" behindDoc="1" simplePos="0" relativeHeight="268419191">
            <wp:simplePos x="0" y="0"/>
            <wp:positionH relativeFrom="page">
              <wp:posOffset>0</wp:posOffset>
            </wp:positionH>
            <wp:positionV relativeFrom="page">
              <wp:posOffset>0</wp:posOffset>
            </wp:positionV>
            <wp:extent cx="9144000" cy="6858000"/>
            <wp:effectExtent l="0" t="0" r="0" b="0"/>
            <wp:wrapNone/>
            <wp:docPr id="3" name="image1.png" descr=""/>
            <wp:cNvGraphicFramePr>
              <a:graphicFrameLocks noChangeAspect="1"/>
            </wp:cNvGraphicFramePr>
            <a:graphic>
              <a:graphicData uri="http://schemas.openxmlformats.org/drawingml/2006/picture">
                <pic:pic>
                  <pic:nvPicPr>
                    <pic:cNvPr id="4" name="image1.png"/>
                    <pic:cNvPicPr/>
                  </pic:nvPicPr>
                  <pic:blipFill>
                    <a:blip r:embed="rId5" cstate="print"/>
                    <a:stretch>
                      <a:fillRect/>
                    </a:stretch>
                  </pic:blipFill>
                  <pic:spPr>
                    <a:xfrm>
                      <a:off x="0" y="0"/>
                      <a:ext cx="9144000" cy="6858000"/>
                    </a:xfrm>
                    <a:prstGeom prst="rect">
                      <a:avLst/>
                    </a:prstGeom>
                  </pic:spPr>
                </pic:pic>
              </a:graphicData>
            </a:graphic>
          </wp:anchor>
        </w:drawing>
      </w:r>
    </w:p>
    <w:p>
      <w:pPr>
        <w:pStyle w:val="BodyText"/>
        <w:rPr>
          <w:sz w:val="20"/>
        </w:rPr>
      </w:pPr>
    </w:p>
    <w:p>
      <w:pPr>
        <w:pStyle w:val="BodyText"/>
        <w:spacing w:before="1"/>
        <w:rPr>
          <w:sz w:val="22"/>
        </w:rPr>
      </w:pPr>
    </w:p>
    <w:p>
      <w:pPr>
        <w:pStyle w:val="BodyText"/>
        <w:spacing w:line="249" w:lineRule="auto" w:before="80"/>
        <w:ind w:left="113" w:right="99" w:firstLine="1137"/>
        <w:jc w:val="both"/>
      </w:pPr>
      <w:r>
        <w:rPr>
          <w:color w:val="C00000"/>
        </w:rPr>
        <w:t>Şəbəkələrin qurulması üçün lazımi protokollar, standartlar, eləcə də əlaqənin yaradılmasında istifadə olunan kabellərlə bərabər, həm də şəbəkə arxitekturası da müəyyənləşdirilməlidir. Şəbəkənin iş qabiliyyətli olması üçün standartlar, topologiyalar və aşağı səviyyə protokolları yığımı şəbəkə arxitekturası adlanır.</w:t>
      </w:r>
    </w:p>
    <w:p>
      <w:pPr>
        <w:pStyle w:val="BodyText"/>
        <w:spacing w:line="249" w:lineRule="auto" w:before="3"/>
        <w:ind w:left="113" w:right="100" w:firstLine="1137"/>
        <w:jc w:val="both"/>
      </w:pPr>
      <w:r>
        <w:rPr>
          <w:color w:val="C00000"/>
        </w:rPr>
        <w:t>Şəbəkə texnologiyalarının inkişafı nəticəsində çoxlu sayda şəbəkə arxitekturaları işlənib hazırlanmışdır. Onlardan bəziləri istifadədən çıxmışdır, lakin digərləri, məsələn Ethernet arxitekturası hal-hazırda istifadə edilməklə bərabər, həm  də daima təkmilləşdirilir.</w:t>
      </w:r>
    </w:p>
    <w:p>
      <w:pPr>
        <w:spacing w:after="0" w:line="249" w:lineRule="auto"/>
        <w:jc w:val="both"/>
        <w:sectPr>
          <w:pgSz w:w="14400" w:h="10800" w:orient="landscape"/>
          <w:pgMar w:top="1000" w:bottom="280" w:left="200" w:right="320"/>
        </w:sectPr>
      </w:pPr>
    </w:p>
    <w:p>
      <w:pPr>
        <w:spacing w:line="249" w:lineRule="auto" w:before="67"/>
        <w:ind w:left="100" w:right="60" w:firstLine="559"/>
        <w:jc w:val="left"/>
        <w:rPr>
          <w:b/>
          <w:sz w:val="40"/>
        </w:rPr>
      </w:pPr>
      <w:r>
        <w:rPr/>
        <w:drawing>
          <wp:anchor distT="0" distB="0" distL="0" distR="0" allowOverlap="1" layoutInCell="1" locked="0" behindDoc="1" simplePos="0" relativeHeight="268419215">
            <wp:simplePos x="0" y="0"/>
            <wp:positionH relativeFrom="page">
              <wp:posOffset>0</wp:posOffset>
            </wp:positionH>
            <wp:positionV relativeFrom="page">
              <wp:posOffset>0</wp:posOffset>
            </wp:positionV>
            <wp:extent cx="9144000" cy="6858000"/>
            <wp:effectExtent l="0" t="0" r="0" b="0"/>
            <wp:wrapNone/>
            <wp:docPr id="5" name="image1.png" descr=""/>
            <wp:cNvGraphicFramePr>
              <a:graphicFrameLocks noChangeAspect="1"/>
            </wp:cNvGraphicFramePr>
            <a:graphic>
              <a:graphicData uri="http://schemas.openxmlformats.org/drawingml/2006/picture">
                <pic:pic>
                  <pic:nvPicPr>
                    <pic:cNvPr id="6" name="image1.png"/>
                    <pic:cNvPicPr/>
                  </pic:nvPicPr>
                  <pic:blipFill>
                    <a:blip r:embed="rId5" cstate="print"/>
                    <a:stretch>
                      <a:fillRect/>
                    </a:stretch>
                  </pic:blipFill>
                  <pic:spPr>
                    <a:xfrm>
                      <a:off x="0" y="0"/>
                      <a:ext cx="9144000" cy="6858000"/>
                    </a:xfrm>
                    <a:prstGeom prst="rect">
                      <a:avLst/>
                    </a:prstGeom>
                  </pic:spPr>
                </pic:pic>
              </a:graphicData>
            </a:graphic>
          </wp:anchor>
        </w:drawing>
      </w:r>
      <w:r>
        <w:rPr>
          <w:b/>
          <w:color w:val="001F5F"/>
          <w:sz w:val="40"/>
        </w:rPr>
        <w:t>Token Ring. </w:t>
      </w:r>
      <w:r>
        <w:rPr>
          <w:b/>
          <w:color w:val="C00000"/>
          <w:sz w:val="40"/>
        </w:rPr>
        <w:t>Bu texnologiya İBM kompaniyası tərəfindən XX əsrin 70-ci illərində işlənib hazırlanmış və sonralar İEEE tərəfindən “Layihə 802”-də 802.5 xüsusiyyətləri kimi standartlaşdırılmışdır. O, aşağıdakı xüsusiyyətlərə malikdir:</w:t>
      </w:r>
    </w:p>
    <w:p>
      <w:pPr>
        <w:pStyle w:val="ListParagraph"/>
        <w:numPr>
          <w:ilvl w:val="0"/>
          <w:numId w:val="2"/>
        </w:numPr>
        <w:tabs>
          <w:tab w:pos="893" w:val="left" w:leader="none"/>
        </w:tabs>
        <w:spacing w:line="240" w:lineRule="auto" w:before="1" w:after="0"/>
        <w:ind w:left="892" w:right="0" w:hanging="233"/>
        <w:jc w:val="left"/>
        <w:rPr>
          <w:b/>
          <w:sz w:val="40"/>
        </w:rPr>
      </w:pPr>
      <w:r>
        <w:rPr>
          <w:b/>
          <w:color w:val="C00000"/>
          <w:sz w:val="40"/>
        </w:rPr>
        <w:t>fiziki topologiya-</w:t>
      </w:r>
      <w:r>
        <w:rPr>
          <w:b/>
          <w:color w:val="C00000"/>
          <w:spacing w:val="-13"/>
          <w:sz w:val="40"/>
        </w:rPr>
        <w:t> </w:t>
      </w:r>
      <w:r>
        <w:rPr>
          <w:b/>
          <w:color w:val="C00000"/>
          <w:sz w:val="40"/>
        </w:rPr>
        <w:t>ulduzvari;</w:t>
      </w:r>
    </w:p>
    <w:p>
      <w:pPr>
        <w:pStyle w:val="ListParagraph"/>
        <w:numPr>
          <w:ilvl w:val="0"/>
          <w:numId w:val="2"/>
        </w:numPr>
        <w:tabs>
          <w:tab w:pos="893" w:val="left" w:leader="none"/>
        </w:tabs>
        <w:spacing w:line="240" w:lineRule="auto" w:before="20" w:after="0"/>
        <w:ind w:left="892" w:right="0" w:hanging="233"/>
        <w:jc w:val="left"/>
        <w:rPr>
          <w:b/>
          <w:sz w:val="40"/>
        </w:rPr>
      </w:pPr>
      <w:r>
        <w:rPr>
          <w:b/>
          <w:color w:val="C00000"/>
          <w:sz w:val="40"/>
        </w:rPr>
        <w:t>məntiqi topologiyası-</w:t>
      </w:r>
      <w:r>
        <w:rPr>
          <w:b/>
          <w:color w:val="C00000"/>
          <w:spacing w:val="-7"/>
          <w:sz w:val="40"/>
        </w:rPr>
        <w:t> </w:t>
      </w:r>
      <w:r>
        <w:rPr>
          <w:b/>
          <w:color w:val="C00000"/>
          <w:sz w:val="40"/>
        </w:rPr>
        <w:t>halqavari;</w:t>
      </w:r>
    </w:p>
    <w:p>
      <w:pPr>
        <w:pStyle w:val="ListParagraph"/>
        <w:numPr>
          <w:ilvl w:val="0"/>
          <w:numId w:val="2"/>
        </w:numPr>
        <w:tabs>
          <w:tab w:pos="893" w:val="left" w:leader="none"/>
        </w:tabs>
        <w:spacing w:line="240" w:lineRule="auto" w:before="20" w:after="0"/>
        <w:ind w:left="892" w:right="0" w:hanging="233"/>
        <w:jc w:val="left"/>
        <w:rPr>
          <w:b/>
          <w:sz w:val="40"/>
        </w:rPr>
      </w:pPr>
      <w:r>
        <w:rPr>
          <w:b/>
          <w:color w:val="C00000"/>
          <w:sz w:val="40"/>
        </w:rPr>
        <w:t>daxil olma üsulu- marker</w:t>
      </w:r>
      <w:r>
        <w:rPr>
          <w:b/>
          <w:color w:val="C00000"/>
          <w:spacing w:val="-14"/>
          <w:sz w:val="40"/>
        </w:rPr>
        <w:t> </w:t>
      </w:r>
      <w:r>
        <w:rPr>
          <w:b/>
          <w:color w:val="C00000"/>
          <w:sz w:val="40"/>
        </w:rPr>
        <w:t>ötürməsi;</w:t>
      </w:r>
    </w:p>
    <w:p>
      <w:pPr>
        <w:pStyle w:val="ListParagraph"/>
        <w:numPr>
          <w:ilvl w:val="0"/>
          <w:numId w:val="2"/>
        </w:numPr>
        <w:tabs>
          <w:tab w:pos="893" w:val="left" w:leader="none"/>
        </w:tabs>
        <w:spacing w:line="240" w:lineRule="auto" w:before="20" w:after="0"/>
        <w:ind w:left="892" w:right="0" w:hanging="233"/>
        <w:jc w:val="left"/>
        <w:rPr>
          <w:b/>
          <w:sz w:val="40"/>
        </w:rPr>
      </w:pPr>
      <w:r>
        <w:rPr>
          <w:b/>
          <w:color w:val="C00000"/>
          <w:sz w:val="40"/>
        </w:rPr>
        <w:t>verilənlərin ötürülmə sürəti- 4 və ya 16</w:t>
      </w:r>
      <w:r>
        <w:rPr>
          <w:b/>
          <w:color w:val="C00000"/>
          <w:spacing w:val="-13"/>
          <w:sz w:val="40"/>
        </w:rPr>
        <w:t> </w:t>
      </w:r>
      <w:r>
        <w:rPr>
          <w:b/>
          <w:color w:val="C00000"/>
          <w:sz w:val="40"/>
        </w:rPr>
        <w:t>Mbit/san;</w:t>
      </w:r>
    </w:p>
    <w:p>
      <w:pPr>
        <w:pStyle w:val="ListParagraph"/>
        <w:numPr>
          <w:ilvl w:val="0"/>
          <w:numId w:val="2"/>
        </w:numPr>
        <w:tabs>
          <w:tab w:pos="893" w:val="left" w:leader="none"/>
        </w:tabs>
        <w:spacing w:line="240" w:lineRule="auto" w:before="20" w:after="0"/>
        <w:ind w:left="892" w:right="0" w:hanging="233"/>
        <w:jc w:val="left"/>
        <w:rPr>
          <w:b/>
          <w:sz w:val="40"/>
        </w:rPr>
      </w:pPr>
      <w:r>
        <w:rPr>
          <w:b/>
          <w:color w:val="C00000"/>
          <w:sz w:val="40"/>
        </w:rPr>
        <w:t>kadrın maksimal uzunluğu- 16 KBayta</w:t>
      </w:r>
      <w:r>
        <w:rPr>
          <w:b/>
          <w:color w:val="C00000"/>
          <w:spacing w:val="-10"/>
          <w:sz w:val="40"/>
        </w:rPr>
        <w:t> </w:t>
      </w:r>
      <w:r>
        <w:rPr>
          <w:b/>
          <w:color w:val="C00000"/>
          <w:sz w:val="40"/>
        </w:rPr>
        <w:t>qədər;</w:t>
      </w:r>
    </w:p>
    <w:p>
      <w:pPr>
        <w:pStyle w:val="ListParagraph"/>
        <w:numPr>
          <w:ilvl w:val="0"/>
          <w:numId w:val="2"/>
        </w:numPr>
        <w:tabs>
          <w:tab w:pos="893" w:val="left" w:leader="none"/>
        </w:tabs>
        <w:spacing w:line="240" w:lineRule="auto" w:before="20" w:after="0"/>
        <w:ind w:left="892" w:right="0" w:hanging="233"/>
        <w:jc w:val="left"/>
        <w:rPr>
          <w:b/>
          <w:sz w:val="40"/>
        </w:rPr>
      </w:pPr>
      <w:r>
        <w:rPr>
          <w:b/>
          <w:color w:val="C00000"/>
          <w:sz w:val="40"/>
        </w:rPr>
        <w:t>ötürmə mühiti- burulmuş cütlü kabel (2 cüt istifadə</w:t>
      </w:r>
      <w:r>
        <w:rPr>
          <w:b/>
          <w:color w:val="C00000"/>
          <w:spacing w:val="-25"/>
          <w:sz w:val="40"/>
        </w:rPr>
        <w:t> </w:t>
      </w:r>
      <w:r>
        <w:rPr>
          <w:b/>
          <w:color w:val="C00000"/>
          <w:sz w:val="40"/>
        </w:rPr>
        <w:t>edilir);</w:t>
      </w:r>
    </w:p>
    <w:p>
      <w:pPr>
        <w:pStyle w:val="ListParagraph"/>
        <w:numPr>
          <w:ilvl w:val="0"/>
          <w:numId w:val="2"/>
        </w:numPr>
        <w:tabs>
          <w:tab w:pos="893" w:val="left" w:leader="none"/>
        </w:tabs>
        <w:spacing w:line="240" w:lineRule="auto" w:before="20" w:after="0"/>
        <w:ind w:left="892" w:right="0" w:hanging="233"/>
        <w:jc w:val="left"/>
        <w:rPr>
          <w:b/>
          <w:sz w:val="40"/>
        </w:rPr>
      </w:pPr>
      <w:r>
        <w:rPr>
          <w:b/>
          <w:color w:val="C00000"/>
          <w:sz w:val="40"/>
        </w:rPr>
        <w:t>seqmentin maksimal</w:t>
      </w:r>
      <w:r>
        <w:rPr>
          <w:b/>
          <w:color w:val="C00000"/>
          <w:spacing w:val="-5"/>
          <w:sz w:val="40"/>
        </w:rPr>
        <w:t> </w:t>
      </w:r>
      <w:r>
        <w:rPr>
          <w:b/>
          <w:color w:val="C00000"/>
          <w:sz w:val="40"/>
        </w:rPr>
        <w:t>uzunluğu6</w:t>
      </w:r>
    </w:p>
    <w:p>
      <w:pPr>
        <w:pStyle w:val="ListParagraph"/>
        <w:numPr>
          <w:ilvl w:val="0"/>
          <w:numId w:val="3"/>
        </w:numPr>
        <w:tabs>
          <w:tab w:pos="659" w:val="left" w:leader="none"/>
          <w:tab w:pos="660" w:val="left" w:leader="none"/>
        </w:tabs>
        <w:spacing w:line="240" w:lineRule="auto" w:before="19" w:after="0"/>
        <w:ind w:left="659" w:right="0" w:hanging="559"/>
        <w:jc w:val="left"/>
        <w:rPr>
          <w:b/>
          <w:color w:val="C00000"/>
          <w:sz w:val="40"/>
        </w:rPr>
      </w:pPr>
      <w:r>
        <w:rPr>
          <w:b/>
          <w:color w:val="C00000"/>
          <w:sz w:val="40"/>
        </w:rPr>
        <w:t>UTP- 150 m (4 Mbit/san. üçün) və ya 60 m (16 Mbit/san.</w:t>
      </w:r>
      <w:r>
        <w:rPr>
          <w:b/>
          <w:color w:val="C00000"/>
          <w:spacing w:val="-15"/>
          <w:sz w:val="40"/>
        </w:rPr>
        <w:t> </w:t>
      </w:r>
      <w:r>
        <w:rPr>
          <w:b/>
          <w:color w:val="C00000"/>
          <w:sz w:val="40"/>
        </w:rPr>
        <w:t>üçün),</w:t>
      </w:r>
    </w:p>
    <w:p>
      <w:pPr>
        <w:pStyle w:val="ListParagraph"/>
        <w:numPr>
          <w:ilvl w:val="0"/>
          <w:numId w:val="3"/>
        </w:numPr>
        <w:tabs>
          <w:tab w:pos="659" w:val="left" w:leader="none"/>
          <w:tab w:pos="660" w:val="left" w:leader="none"/>
        </w:tabs>
        <w:spacing w:line="240" w:lineRule="auto" w:before="19" w:after="0"/>
        <w:ind w:left="659" w:right="0" w:hanging="559"/>
        <w:jc w:val="left"/>
        <w:rPr>
          <w:b/>
          <w:color w:val="C00000"/>
          <w:sz w:val="40"/>
        </w:rPr>
      </w:pPr>
      <w:r>
        <w:rPr>
          <w:b/>
          <w:color w:val="C00000"/>
          <w:sz w:val="40"/>
        </w:rPr>
        <w:t>STP – 300 m (4Mbit/san. üçün) və ya 100 m (16 Mbit/san.</w:t>
      </w:r>
      <w:r>
        <w:rPr>
          <w:b/>
          <w:color w:val="C00000"/>
          <w:spacing w:val="-36"/>
          <w:sz w:val="40"/>
        </w:rPr>
        <w:t> </w:t>
      </w:r>
      <w:r>
        <w:rPr>
          <w:b/>
          <w:color w:val="C00000"/>
          <w:sz w:val="40"/>
        </w:rPr>
        <w:t>üçün);</w:t>
      </w:r>
    </w:p>
    <w:p>
      <w:pPr>
        <w:pStyle w:val="ListParagraph"/>
        <w:numPr>
          <w:ilvl w:val="1"/>
          <w:numId w:val="3"/>
        </w:numPr>
        <w:tabs>
          <w:tab w:pos="893" w:val="left" w:leader="none"/>
        </w:tabs>
        <w:spacing w:line="249" w:lineRule="auto" w:before="19" w:after="0"/>
        <w:ind w:left="1656" w:right="913" w:hanging="997"/>
        <w:jc w:val="left"/>
        <w:rPr>
          <w:b/>
          <w:sz w:val="40"/>
        </w:rPr>
      </w:pPr>
      <w:r>
        <w:rPr>
          <w:b/>
          <w:color w:val="C00000"/>
          <w:sz w:val="40"/>
        </w:rPr>
        <w:t>repitorlar (təkrarlayıcılar) ilə seqmentin maksimal</w:t>
      </w:r>
      <w:r>
        <w:rPr>
          <w:b/>
          <w:color w:val="C00000"/>
          <w:spacing w:val="-37"/>
          <w:sz w:val="40"/>
        </w:rPr>
        <w:t> </w:t>
      </w:r>
      <w:r>
        <w:rPr>
          <w:b/>
          <w:color w:val="C00000"/>
          <w:sz w:val="40"/>
        </w:rPr>
        <w:t>uzunluğu: UTP- 365</w:t>
      </w:r>
      <w:r>
        <w:rPr>
          <w:b/>
          <w:color w:val="C00000"/>
          <w:spacing w:val="1"/>
          <w:sz w:val="40"/>
        </w:rPr>
        <w:t> </w:t>
      </w:r>
      <w:r>
        <w:rPr>
          <w:b/>
          <w:color w:val="C00000"/>
          <w:sz w:val="40"/>
        </w:rPr>
        <w:t>m,</w:t>
      </w:r>
    </w:p>
    <w:p>
      <w:pPr>
        <w:spacing w:before="2"/>
        <w:ind w:left="1656" w:right="0" w:firstLine="0"/>
        <w:jc w:val="left"/>
        <w:rPr>
          <w:b/>
          <w:sz w:val="40"/>
        </w:rPr>
      </w:pPr>
      <w:r>
        <w:rPr>
          <w:b/>
          <w:color w:val="C00000"/>
          <w:sz w:val="40"/>
        </w:rPr>
        <w:t>STP- 730 m;</w:t>
      </w:r>
    </w:p>
    <w:p>
      <w:pPr>
        <w:pStyle w:val="ListParagraph"/>
        <w:numPr>
          <w:ilvl w:val="1"/>
          <w:numId w:val="3"/>
        </w:numPr>
        <w:tabs>
          <w:tab w:pos="890" w:val="left" w:leader="none"/>
        </w:tabs>
        <w:spacing w:line="249" w:lineRule="auto" w:before="19" w:after="0"/>
        <w:ind w:left="935" w:right="639" w:hanging="278"/>
        <w:jc w:val="left"/>
        <w:rPr>
          <w:b/>
          <w:sz w:val="40"/>
        </w:rPr>
      </w:pPr>
      <w:r>
        <w:rPr>
          <w:b/>
          <w:color w:val="C00000"/>
          <w:sz w:val="40"/>
        </w:rPr>
        <w:t>seqmentdə kompüterlərin maksimal sayı- 72 və ya 260</w:t>
      </w:r>
      <w:r>
        <w:rPr>
          <w:b/>
          <w:color w:val="C00000"/>
          <w:spacing w:val="-18"/>
          <w:sz w:val="40"/>
        </w:rPr>
        <w:t> </w:t>
      </w:r>
      <w:r>
        <w:rPr>
          <w:b/>
          <w:color w:val="C00000"/>
          <w:sz w:val="40"/>
        </w:rPr>
        <w:t>(kabelin tipindən asılı</w:t>
      </w:r>
      <w:r>
        <w:rPr>
          <w:b/>
          <w:color w:val="C00000"/>
          <w:spacing w:val="-5"/>
          <w:sz w:val="40"/>
        </w:rPr>
        <w:t> </w:t>
      </w:r>
      <w:r>
        <w:rPr>
          <w:b/>
          <w:color w:val="C00000"/>
          <w:sz w:val="40"/>
        </w:rPr>
        <w:t>olaraq).</w:t>
      </w:r>
    </w:p>
    <w:p>
      <w:pPr>
        <w:spacing w:after="0" w:line="249" w:lineRule="auto"/>
        <w:jc w:val="left"/>
        <w:rPr>
          <w:sz w:val="40"/>
        </w:rPr>
        <w:sectPr>
          <w:pgSz w:w="14400" w:h="10800" w:orient="landscape"/>
          <w:pgMar w:top="900" w:bottom="280" w:left="780" w:right="1340"/>
        </w:sectPr>
      </w:pPr>
    </w:p>
    <w:p>
      <w:pPr>
        <w:spacing w:line="249" w:lineRule="auto" w:before="54"/>
        <w:ind w:left="100" w:right="114" w:firstLine="835"/>
        <w:jc w:val="both"/>
        <w:rPr>
          <w:b/>
          <w:sz w:val="40"/>
        </w:rPr>
      </w:pPr>
      <w:r>
        <w:rPr/>
        <w:drawing>
          <wp:anchor distT="0" distB="0" distL="0" distR="0" allowOverlap="1" layoutInCell="1" locked="0" behindDoc="1" simplePos="0" relativeHeight="268419239">
            <wp:simplePos x="0" y="0"/>
            <wp:positionH relativeFrom="page">
              <wp:posOffset>0</wp:posOffset>
            </wp:positionH>
            <wp:positionV relativeFrom="page">
              <wp:posOffset>0</wp:posOffset>
            </wp:positionV>
            <wp:extent cx="9144000" cy="6858000"/>
            <wp:effectExtent l="0" t="0" r="0" b="0"/>
            <wp:wrapNone/>
            <wp:docPr id="7" name="image1.png" descr=""/>
            <wp:cNvGraphicFramePr>
              <a:graphicFrameLocks noChangeAspect="1"/>
            </wp:cNvGraphicFramePr>
            <a:graphic>
              <a:graphicData uri="http://schemas.openxmlformats.org/drawingml/2006/picture">
                <pic:pic>
                  <pic:nvPicPr>
                    <pic:cNvPr id="8" name="image1.png"/>
                    <pic:cNvPicPr/>
                  </pic:nvPicPr>
                  <pic:blipFill>
                    <a:blip r:embed="rId5" cstate="print"/>
                    <a:stretch>
                      <a:fillRect/>
                    </a:stretch>
                  </pic:blipFill>
                  <pic:spPr>
                    <a:xfrm>
                      <a:off x="0" y="0"/>
                      <a:ext cx="9144000" cy="6858000"/>
                    </a:xfrm>
                    <a:prstGeom prst="rect">
                      <a:avLst/>
                    </a:prstGeom>
                  </pic:spPr>
                </pic:pic>
              </a:graphicData>
            </a:graphic>
          </wp:anchor>
        </w:drawing>
      </w:r>
      <w:r>
        <w:rPr>
          <w:b/>
          <w:color w:val="001F5F"/>
          <w:sz w:val="40"/>
        </w:rPr>
        <w:t>ARCNet. </w:t>
      </w:r>
      <w:r>
        <w:rPr>
          <w:b/>
          <w:color w:val="FF0000"/>
          <w:sz w:val="40"/>
        </w:rPr>
        <w:t>ARCNet (Attached </w:t>
      </w:r>
      <w:r>
        <w:rPr>
          <w:b/>
          <w:color w:val="FF0000"/>
          <w:spacing w:val="-3"/>
          <w:sz w:val="40"/>
        </w:rPr>
        <w:t>resource </w:t>
      </w:r>
      <w:r>
        <w:rPr>
          <w:b/>
          <w:color w:val="FF0000"/>
          <w:sz w:val="40"/>
        </w:rPr>
        <w:t>Computing Network) şəbəkə mühiti Datapoint korporasiyası tərəfindən 1977 ci ildə işlənib </w:t>
      </w:r>
      <w:r>
        <w:rPr>
          <w:b/>
          <w:color w:val="FF0000"/>
          <w:spacing w:val="-4"/>
          <w:sz w:val="40"/>
        </w:rPr>
        <w:t>hazırlanmışdır. </w:t>
      </w:r>
      <w:r>
        <w:rPr>
          <w:b/>
          <w:color w:val="FF0000"/>
          <w:sz w:val="40"/>
        </w:rPr>
        <w:t>Lakin bu arxitektura standart </w:t>
      </w:r>
      <w:r>
        <w:rPr>
          <w:b/>
          <w:color w:val="FF0000"/>
          <w:spacing w:val="-5"/>
          <w:sz w:val="40"/>
        </w:rPr>
        <w:t>olmamışdır, </w:t>
      </w:r>
      <w:r>
        <w:rPr>
          <w:b/>
          <w:color w:val="FF0000"/>
          <w:sz w:val="40"/>
        </w:rPr>
        <w:t>lakin ümumilikdə İEEE 802.4 xüsusiyyətlərinə uyğun </w:t>
      </w:r>
      <w:r>
        <w:rPr>
          <w:b/>
          <w:color w:val="FF0000"/>
          <w:spacing w:val="-7"/>
          <w:sz w:val="40"/>
        </w:rPr>
        <w:t>gəlir. </w:t>
      </w:r>
      <w:r>
        <w:rPr>
          <w:b/>
          <w:color w:val="FF0000"/>
          <w:sz w:val="40"/>
        </w:rPr>
        <w:t>Çox da böyük olmayan şəbəkələr üçün (256 kompüterə qədər) bu sadə, çevik, baha olmayan arxitektura aşağıdakı parametrlərlə xarakterizə</w:t>
      </w:r>
      <w:r>
        <w:rPr>
          <w:b/>
          <w:color w:val="FF0000"/>
          <w:spacing w:val="-18"/>
          <w:sz w:val="40"/>
        </w:rPr>
        <w:t> </w:t>
      </w:r>
      <w:r>
        <w:rPr>
          <w:b/>
          <w:color w:val="FF0000"/>
          <w:sz w:val="40"/>
        </w:rPr>
        <w:t>olunur:</w:t>
      </w:r>
    </w:p>
    <w:p>
      <w:pPr>
        <w:pStyle w:val="ListParagraph"/>
        <w:numPr>
          <w:ilvl w:val="2"/>
          <w:numId w:val="3"/>
        </w:numPr>
        <w:tabs>
          <w:tab w:pos="1239" w:val="left" w:leader="none"/>
        </w:tabs>
        <w:spacing w:line="240" w:lineRule="auto" w:before="2" w:after="0"/>
        <w:ind w:left="1238" w:right="0" w:hanging="303"/>
        <w:jc w:val="left"/>
        <w:rPr>
          <w:b/>
          <w:sz w:val="40"/>
        </w:rPr>
      </w:pPr>
      <w:r>
        <w:rPr>
          <w:b/>
          <w:color w:val="FF0000"/>
          <w:sz w:val="40"/>
        </w:rPr>
        <w:t>fiziki topologiya- şin və ya</w:t>
      </w:r>
      <w:r>
        <w:rPr>
          <w:b/>
          <w:color w:val="FF0000"/>
          <w:spacing w:val="-16"/>
          <w:sz w:val="40"/>
        </w:rPr>
        <w:t> </w:t>
      </w:r>
      <w:r>
        <w:rPr>
          <w:b/>
          <w:color w:val="FF0000"/>
          <w:sz w:val="40"/>
        </w:rPr>
        <w:t>ulduz;</w:t>
      </w:r>
    </w:p>
    <w:p>
      <w:pPr>
        <w:pStyle w:val="ListParagraph"/>
        <w:numPr>
          <w:ilvl w:val="2"/>
          <w:numId w:val="3"/>
        </w:numPr>
        <w:tabs>
          <w:tab w:pos="1239" w:val="left" w:leader="none"/>
        </w:tabs>
        <w:spacing w:line="240" w:lineRule="auto" w:before="20" w:after="0"/>
        <w:ind w:left="1238" w:right="0" w:hanging="303"/>
        <w:jc w:val="left"/>
        <w:rPr>
          <w:b/>
          <w:sz w:val="40"/>
        </w:rPr>
      </w:pPr>
      <w:r>
        <w:rPr>
          <w:b/>
          <w:color w:val="FF0000"/>
          <w:sz w:val="40"/>
        </w:rPr>
        <w:t>məntiqi topologiya-</w:t>
      </w:r>
      <w:r>
        <w:rPr>
          <w:b/>
          <w:color w:val="FF0000"/>
          <w:spacing w:val="-10"/>
          <w:sz w:val="40"/>
        </w:rPr>
        <w:t> </w:t>
      </w:r>
      <w:r>
        <w:rPr>
          <w:b/>
          <w:color w:val="FF0000"/>
          <w:sz w:val="40"/>
        </w:rPr>
        <w:t>şin;</w:t>
      </w:r>
    </w:p>
    <w:p>
      <w:pPr>
        <w:pStyle w:val="ListParagraph"/>
        <w:numPr>
          <w:ilvl w:val="2"/>
          <w:numId w:val="3"/>
        </w:numPr>
        <w:tabs>
          <w:tab w:pos="1239" w:val="left" w:leader="none"/>
        </w:tabs>
        <w:spacing w:line="240" w:lineRule="auto" w:before="19" w:after="0"/>
        <w:ind w:left="1238" w:right="0" w:hanging="303"/>
        <w:jc w:val="left"/>
        <w:rPr>
          <w:b/>
          <w:sz w:val="40"/>
        </w:rPr>
      </w:pPr>
      <w:r>
        <w:rPr>
          <w:b/>
          <w:color w:val="FF0000"/>
          <w:sz w:val="40"/>
        </w:rPr>
        <w:t>daxil olma üsulu- marker</w:t>
      </w:r>
      <w:r>
        <w:rPr>
          <w:b/>
          <w:color w:val="FF0000"/>
          <w:spacing w:val="-15"/>
          <w:sz w:val="40"/>
        </w:rPr>
        <w:t> </w:t>
      </w:r>
      <w:r>
        <w:rPr>
          <w:b/>
          <w:color w:val="FF0000"/>
          <w:sz w:val="40"/>
        </w:rPr>
        <w:t>ötürməsi;</w:t>
      </w:r>
    </w:p>
    <w:p>
      <w:pPr>
        <w:pStyle w:val="ListParagraph"/>
        <w:numPr>
          <w:ilvl w:val="2"/>
          <w:numId w:val="3"/>
        </w:numPr>
        <w:tabs>
          <w:tab w:pos="1239" w:val="left" w:leader="none"/>
        </w:tabs>
        <w:spacing w:line="249" w:lineRule="auto" w:before="19" w:after="0"/>
        <w:ind w:left="1238" w:right="113" w:hanging="303"/>
        <w:jc w:val="left"/>
        <w:rPr>
          <w:b/>
          <w:sz w:val="40"/>
        </w:rPr>
      </w:pPr>
      <w:r>
        <w:rPr>
          <w:b/>
          <w:color w:val="FF0000"/>
          <w:sz w:val="40"/>
        </w:rPr>
        <w:t>verilənlərin ötürülməsi üsulu- 2,5 və ya 20 (ARCNet Plus-da) Mbit/san.;</w:t>
      </w:r>
    </w:p>
    <w:p>
      <w:pPr>
        <w:pStyle w:val="ListParagraph"/>
        <w:numPr>
          <w:ilvl w:val="2"/>
          <w:numId w:val="3"/>
        </w:numPr>
        <w:tabs>
          <w:tab w:pos="1239" w:val="left" w:leader="none"/>
          <w:tab w:pos="2695" w:val="left" w:leader="none"/>
          <w:tab w:pos="4661" w:val="left" w:leader="none"/>
          <w:tab w:pos="6693" w:val="left" w:leader="none"/>
          <w:tab w:pos="7594" w:val="left" w:leader="none"/>
          <w:tab w:pos="8650" w:val="left" w:leader="none"/>
          <w:tab w:pos="10556" w:val="left" w:leader="none"/>
          <w:tab w:pos="12142" w:val="left" w:leader="none"/>
        </w:tabs>
        <w:spacing w:line="240" w:lineRule="auto" w:before="2" w:after="0"/>
        <w:ind w:left="1238" w:right="0" w:hanging="303"/>
        <w:jc w:val="left"/>
        <w:rPr>
          <w:b/>
          <w:sz w:val="40"/>
        </w:rPr>
      </w:pPr>
      <w:r>
        <w:rPr>
          <w:b/>
          <w:color w:val="FF0000"/>
          <w:sz w:val="40"/>
        </w:rPr>
        <w:t>kadrın</w:t>
        <w:tab/>
        <w:t>maksimal</w:t>
        <w:tab/>
        <w:t>uzunluğu-</w:t>
        <w:tab/>
        <w:t>516</w:t>
        <w:tab/>
        <w:t>bayt</w:t>
        <w:tab/>
        <w:t>(ARCNet</w:t>
        <w:tab/>
        <w:t>Plus-da</w:t>
        <w:tab/>
        <w:t>4</w:t>
      </w:r>
    </w:p>
    <w:p>
      <w:pPr>
        <w:spacing w:before="20"/>
        <w:ind w:left="1238" w:right="0" w:firstLine="0"/>
        <w:jc w:val="left"/>
        <w:rPr>
          <w:b/>
          <w:sz w:val="40"/>
        </w:rPr>
      </w:pPr>
      <w:r>
        <w:rPr>
          <w:b/>
          <w:color w:val="FF0000"/>
          <w:sz w:val="40"/>
        </w:rPr>
        <w:t>KBayta qədər);</w:t>
      </w:r>
    </w:p>
    <w:p>
      <w:pPr>
        <w:pStyle w:val="ListParagraph"/>
        <w:numPr>
          <w:ilvl w:val="2"/>
          <w:numId w:val="3"/>
        </w:numPr>
        <w:tabs>
          <w:tab w:pos="1239" w:val="left" w:leader="none"/>
        </w:tabs>
        <w:spacing w:line="240" w:lineRule="auto" w:before="19" w:after="0"/>
        <w:ind w:left="1238" w:right="0" w:hanging="303"/>
        <w:jc w:val="left"/>
        <w:rPr>
          <w:b/>
          <w:sz w:val="40"/>
        </w:rPr>
      </w:pPr>
      <w:r>
        <w:rPr>
          <w:b/>
          <w:color w:val="FF0000"/>
          <w:sz w:val="40"/>
        </w:rPr>
        <w:t>ötürmə mühiti- burulmuş cütlü və ya koaksial</w:t>
      </w:r>
      <w:r>
        <w:rPr>
          <w:b/>
          <w:color w:val="FF0000"/>
          <w:spacing w:val="-16"/>
          <w:sz w:val="40"/>
        </w:rPr>
        <w:t> </w:t>
      </w:r>
      <w:r>
        <w:rPr>
          <w:b/>
          <w:color w:val="FF0000"/>
          <w:sz w:val="40"/>
        </w:rPr>
        <w:t>kabel;</w:t>
      </w:r>
    </w:p>
    <w:p>
      <w:pPr>
        <w:pStyle w:val="ListParagraph"/>
        <w:numPr>
          <w:ilvl w:val="2"/>
          <w:numId w:val="3"/>
        </w:numPr>
        <w:tabs>
          <w:tab w:pos="1239" w:val="left" w:leader="none"/>
        </w:tabs>
        <w:spacing w:line="240" w:lineRule="auto" w:before="19" w:after="0"/>
        <w:ind w:left="1238" w:right="0" w:hanging="303"/>
        <w:jc w:val="left"/>
        <w:rPr>
          <w:b/>
          <w:sz w:val="40"/>
        </w:rPr>
      </w:pPr>
      <w:r>
        <w:rPr>
          <w:b/>
          <w:color w:val="FF0000"/>
          <w:sz w:val="40"/>
        </w:rPr>
        <w:t>seqmentin maksimal</w:t>
      </w:r>
      <w:r>
        <w:rPr>
          <w:b/>
          <w:color w:val="FF0000"/>
          <w:spacing w:val="-10"/>
          <w:sz w:val="40"/>
        </w:rPr>
        <w:t> </w:t>
      </w:r>
      <w:r>
        <w:rPr>
          <w:b/>
          <w:color w:val="FF0000"/>
          <w:sz w:val="40"/>
        </w:rPr>
        <w:t>uzunluğu:</w:t>
      </w:r>
    </w:p>
    <w:p>
      <w:pPr>
        <w:pStyle w:val="ListParagraph"/>
        <w:numPr>
          <w:ilvl w:val="2"/>
          <w:numId w:val="3"/>
        </w:numPr>
        <w:tabs>
          <w:tab w:pos="1239" w:val="left" w:leader="none"/>
        </w:tabs>
        <w:spacing w:line="240" w:lineRule="auto" w:before="19" w:after="0"/>
        <w:ind w:left="1238" w:right="0" w:hanging="303"/>
        <w:jc w:val="left"/>
        <w:rPr>
          <w:b/>
          <w:sz w:val="40"/>
        </w:rPr>
      </w:pPr>
      <w:r>
        <w:rPr>
          <w:b/>
          <w:color w:val="FF0000"/>
          <w:sz w:val="40"/>
        </w:rPr>
        <w:t>burulmuş cütlü kabel üçün- 244 m (istənilən topologiya</w:t>
      </w:r>
      <w:r>
        <w:rPr>
          <w:b/>
          <w:color w:val="FF0000"/>
          <w:spacing w:val="-20"/>
          <w:sz w:val="40"/>
        </w:rPr>
        <w:t> </w:t>
      </w:r>
      <w:r>
        <w:rPr>
          <w:b/>
          <w:color w:val="FF0000"/>
          <w:sz w:val="40"/>
        </w:rPr>
        <w:t>üçün);</w:t>
      </w:r>
    </w:p>
    <w:p>
      <w:pPr>
        <w:pStyle w:val="ListParagraph"/>
        <w:numPr>
          <w:ilvl w:val="2"/>
          <w:numId w:val="3"/>
        </w:numPr>
        <w:tabs>
          <w:tab w:pos="1239" w:val="left" w:leader="none"/>
        </w:tabs>
        <w:spacing w:line="240" w:lineRule="auto" w:before="19" w:after="0"/>
        <w:ind w:left="1238" w:right="0" w:hanging="303"/>
        <w:jc w:val="left"/>
        <w:rPr>
          <w:b/>
          <w:sz w:val="40"/>
        </w:rPr>
      </w:pPr>
      <w:r>
        <w:rPr>
          <w:b/>
          <w:color w:val="FF0000"/>
          <w:sz w:val="40"/>
        </w:rPr>
        <w:t>koaksial</w:t>
      </w:r>
      <w:r>
        <w:rPr>
          <w:b/>
          <w:color w:val="FF0000"/>
          <w:spacing w:val="53"/>
          <w:sz w:val="40"/>
        </w:rPr>
        <w:t> </w:t>
      </w:r>
      <w:r>
        <w:rPr>
          <w:b/>
          <w:color w:val="FF0000"/>
          <w:sz w:val="40"/>
        </w:rPr>
        <w:t>kabel</w:t>
      </w:r>
      <w:r>
        <w:rPr>
          <w:b/>
          <w:color w:val="FF0000"/>
          <w:spacing w:val="56"/>
          <w:sz w:val="40"/>
        </w:rPr>
        <w:t> </w:t>
      </w:r>
      <w:r>
        <w:rPr>
          <w:b/>
          <w:color w:val="FF0000"/>
          <w:sz w:val="40"/>
        </w:rPr>
        <w:t>üçün-</w:t>
      </w:r>
      <w:r>
        <w:rPr>
          <w:b/>
          <w:color w:val="FF0000"/>
          <w:spacing w:val="53"/>
          <w:sz w:val="40"/>
        </w:rPr>
        <w:t> </w:t>
      </w:r>
      <w:r>
        <w:rPr>
          <w:b/>
          <w:color w:val="FF0000"/>
          <w:sz w:val="40"/>
        </w:rPr>
        <w:t>305</w:t>
      </w:r>
      <w:r>
        <w:rPr>
          <w:b/>
          <w:color w:val="FF0000"/>
          <w:spacing w:val="55"/>
          <w:sz w:val="40"/>
        </w:rPr>
        <w:t> </w:t>
      </w:r>
      <w:r>
        <w:rPr>
          <w:b/>
          <w:color w:val="FF0000"/>
          <w:sz w:val="40"/>
        </w:rPr>
        <w:t>və</w:t>
      </w:r>
      <w:r>
        <w:rPr>
          <w:b/>
          <w:color w:val="FF0000"/>
          <w:spacing w:val="56"/>
          <w:sz w:val="40"/>
        </w:rPr>
        <w:t> </w:t>
      </w:r>
      <w:r>
        <w:rPr>
          <w:b/>
          <w:color w:val="FF0000"/>
          <w:sz w:val="40"/>
        </w:rPr>
        <w:t>ya</w:t>
      </w:r>
      <w:r>
        <w:rPr>
          <w:b/>
          <w:color w:val="FF0000"/>
          <w:spacing w:val="55"/>
          <w:sz w:val="40"/>
        </w:rPr>
        <w:t> </w:t>
      </w:r>
      <w:r>
        <w:rPr>
          <w:b/>
          <w:color w:val="FF0000"/>
          <w:sz w:val="40"/>
        </w:rPr>
        <w:t>610</w:t>
      </w:r>
      <w:r>
        <w:rPr>
          <w:b/>
          <w:color w:val="FF0000"/>
          <w:spacing w:val="57"/>
          <w:sz w:val="40"/>
        </w:rPr>
        <w:t> </w:t>
      </w:r>
      <w:r>
        <w:rPr>
          <w:b/>
          <w:color w:val="FF0000"/>
          <w:sz w:val="40"/>
        </w:rPr>
        <w:t>m</w:t>
      </w:r>
      <w:r>
        <w:rPr>
          <w:b/>
          <w:color w:val="FF0000"/>
          <w:spacing w:val="51"/>
          <w:sz w:val="40"/>
        </w:rPr>
        <w:t> </w:t>
      </w:r>
      <w:r>
        <w:rPr>
          <w:b/>
          <w:color w:val="FF0000"/>
          <w:sz w:val="40"/>
        </w:rPr>
        <w:t>(uyğun</w:t>
      </w:r>
      <w:r>
        <w:rPr>
          <w:b/>
          <w:color w:val="FF0000"/>
          <w:spacing w:val="55"/>
          <w:sz w:val="40"/>
        </w:rPr>
        <w:t> </w:t>
      </w:r>
      <w:r>
        <w:rPr>
          <w:b/>
          <w:color w:val="FF0000"/>
          <w:sz w:val="40"/>
        </w:rPr>
        <w:t>olaraq</w:t>
      </w:r>
      <w:r>
        <w:rPr>
          <w:b/>
          <w:color w:val="FF0000"/>
          <w:spacing w:val="56"/>
          <w:sz w:val="40"/>
        </w:rPr>
        <w:t> </w:t>
      </w:r>
      <w:r>
        <w:rPr>
          <w:b/>
          <w:color w:val="FF0000"/>
          <w:sz w:val="40"/>
        </w:rPr>
        <w:t>şin</w:t>
      </w:r>
      <w:r>
        <w:rPr>
          <w:b/>
          <w:color w:val="FF0000"/>
          <w:spacing w:val="55"/>
          <w:sz w:val="40"/>
        </w:rPr>
        <w:t> </w:t>
      </w:r>
      <w:r>
        <w:rPr>
          <w:b/>
          <w:color w:val="FF0000"/>
          <w:sz w:val="40"/>
        </w:rPr>
        <w:t>və</w:t>
      </w:r>
      <w:r>
        <w:rPr>
          <w:b/>
          <w:color w:val="FF0000"/>
          <w:spacing w:val="54"/>
          <w:sz w:val="40"/>
        </w:rPr>
        <w:t> </w:t>
      </w:r>
      <w:r>
        <w:rPr>
          <w:b/>
          <w:color w:val="FF0000"/>
          <w:sz w:val="40"/>
        </w:rPr>
        <w:t>ya</w:t>
      </w:r>
    </w:p>
    <w:p>
      <w:pPr>
        <w:spacing w:before="20"/>
        <w:ind w:left="1238" w:right="0" w:firstLine="0"/>
        <w:jc w:val="left"/>
        <w:rPr>
          <w:b/>
          <w:sz w:val="40"/>
        </w:rPr>
      </w:pPr>
      <w:r>
        <w:rPr>
          <w:b/>
          <w:color w:val="FF0000"/>
          <w:sz w:val="40"/>
        </w:rPr>
        <w:t>ulduzvari topologiya üçün).</w:t>
      </w:r>
    </w:p>
    <w:p>
      <w:pPr>
        <w:spacing w:after="0"/>
        <w:jc w:val="left"/>
        <w:rPr>
          <w:sz w:val="40"/>
        </w:rPr>
        <w:sectPr>
          <w:pgSz w:w="14400" w:h="10800" w:orient="landscape"/>
          <w:pgMar w:top="800" w:bottom="280" w:left="780" w:right="1160"/>
        </w:sectPr>
      </w:pPr>
    </w:p>
    <w:p>
      <w:pPr>
        <w:pStyle w:val="BodyText"/>
        <w:spacing w:line="249" w:lineRule="auto" w:before="178"/>
        <w:ind w:left="107" w:right="110" w:firstLine="1137"/>
        <w:jc w:val="both"/>
      </w:pPr>
      <w:r>
        <w:rPr/>
        <w:drawing>
          <wp:anchor distT="0" distB="0" distL="0" distR="0" allowOverlap="1" layoutInCell="1" locked="0" behindDoc="1" simplePos="0" relativeHeight="268419263">
            <wp:simplePos x="0" y="0"/>
            <wp:positionH relativeFrom="page">
              <wp:posOffset>0</wp:posOffset>
            </wp:positionH>
            <wp:positionV relativeFrom="page">
              <wp:posOffset>0</wp:posOffset>
            </wp:positionV>
            <wp:extent cx="9144000" cy="6858000"/>
            <wp:effectExtent l="0" t="0" r="0" b="0"/>
            <wp:wrapNone/>
            <wp:docPr id="9" name="image1.png" descr=""/>
            <wp:cNvGraphicFramePr>
              <a:graphicFrameLocks noChangeAspect="1"/>
            </wp:cNvGraphicFramePr>
            <a:graphic>
              <a:graphicData uri="http://schemas.openxmlformats.org/drawingml/2006/picture">
                <pic:pic>
                  <pic:nvPicPr>
                    <pic:cNvPr id="10" name="image1.png"/>
                    <pic:cNvPicPr/>
                  </pic:nvPicPr>
                  <pic:blipFill>
                    <a:blip r:embed="rId5" cstate="print"/>
                    <a:stretch>
                      <a:fillRect/>
                    </a:stretch>
                  </pic:blipFill>
                  <pic:spPr>
                    <a:xfrm>
                      <a:off x="0" y="0"/>
                      <a:ext cx="9144000" cy="6858000"/>
                    </a:xfrm>
                    <a:prstGeom prst="rect">
                      <a:avLst/>
                    </a:prstGeom>
                  </pic:spPr>
                </pic:pic>
              </a:graphicData>
            </a:graphic>
          </wp:anchor>
        </w:drawing>
      </w:r>
      <w:r>
        <w:rPr>
          <w:color w:val="FF0000"/>
        </w:rPr>
        <w:t>Burada kompüterlərin birləşdirilməsi üçün konsentratorlardan istifadə edilir. İstifadə olunan əsas kabel tipi RG-62 koaksial kabelidir, eyni zamanda burulmuş cütlü və optik lifli kabellər də dəstəklənir. Koaksial kabel üçün BNC- konnektorlar, burulmuş cütlü kabellər üçün isə RJ-45 konnektorundan istifadə edilir.</w:t>
      </w:r>
    </w:p>
    <w:p>
      <w:pPr>
        <w:pStyle w:val="BodyText"/>
        <w:spacing w:line="249" w:lineRule="auto" w:before="3"/>
        <w:ind w:left="107" w:right="111" w:firstLine="1137"/>
        <w:jc w:val="both"/>
      </w:pPr>
      <w:r>
        <w:rPr>
          <w:color w:val="FF0000"/>
        </w:rPr>
        <w:t>Müasir dövrdə ARCNet arxitekturasının yeganə üstünlüyünü çox da baha olmayan avadanlıqlarla verilənlərin uzaq məsafəyə ötürülməsidir. Lakin bu üstünlük aşağıdakı çatışmamazlıqları heç də kompensasiya etmir:</w:t>
      </w:r>
    </w:p>
    <w:p>
      <w:pPr>
        <w:pStyle w:val="BodyText"/>
        <w:spacing w:line="249" w:lineRule="auto" w:before="3"/>
        <w:ind w:left="107" w:right="109" w:firstLine="1137"/>
        <w:jc w:val="both"/>
      </w:pPr>
      <w:r>
        <w:rPr>
          <w:color w:val="FF0000"/>
        </w:rPr>
        <w:t>-hazırda ARCNet şəbəkə adapterlərinin tapılması çox çətindir;</w:t>
      </w:r>
    </w:p>
    <w:p>
      <w:pPr>
        <w:pStyle w:val="BodyText"/>
        <w:tabs>
          <w:tab w:pos="1777" w:val="left" w:leader="none"/>
          <w:tab w:pos="3580" w:val="left" w:leader="none"/>
          <w:tab w:pos="6499" w:val="left" w:leader="none"/>
          <w:tab w:pos="9590" w:val="left" w:leader="none"/>
          <w:tab w:pos="11724" w:val="left" w:leader="none"/>
        </w:tabs>
        <w:spacing w:before="2"/>
        <w:ind w:left="1244"/>
      </w:pPr>
      <w:r>
        <w:rPr>
          <w:color w:val="FF0000"/>
        </w:rPr>
        <w:t>-</w:t>
        <w:tab/>
        <w:t>müasir</w:t>
        <w:tab/>
        <w:t>əməliyyatlar</w:t>
        <w:tab/>
        <w:t>sistemlərində</w:t>
        <w:tab/>
        <w:t>ARCNet</w:t>
        <w:tab/>
        <w:t>şəbəkə</w:t>
      </w:r>
    </w:p>
    <w:p>
      <w:pPr>
        <w:pStyle w:val="BodyText"/>
        <w:spacing w:before="23"/>
        <w:ind w:left="107"/>
      </w:pPr>
      <w:r>
        <w:rPr>
          <w:color w:val="FF0000"/>
        </w:rPr>
        <w:t>adapterlərinə uyğun drayverlər yoxdur.</w:t>
      </w:r>
    </w:p>
    <w:p>
      <w:pPr>
        <w:spacing w:after="0"/>
        <w:sectPr>
          <w:pgSz w:w="14400" w:h="10800" w:orient="landscape"/>
          <w:pgMar w:top="1000" w:bottom="280" w:left="660" w:right="540"/>
        </w:sectPr>
      </w:pPr>
    </w:p>
    <w:p>
      <w:pPr>
        <w:pStyle w:val="BodyText"/>
        <w:spacing w:before="1"/>
        <w:rPr>
          <w:sz w:val="22"/>
        </w:rPr>
      </w:pPr>
      <w:r>
        <w:rPr/>
        <w:drawing>
          <wp:anchor distT="0" distB="0" distL="0" distR="0" allowOverlap="1" layoutInCell="1" locked="0" behindDoc="1" simplePos="0" relativeHeight="268419287">
            <wp:simplePos x="0" y="0"/>
            <wp:positionH relativeFrom="page">
              <wp:posOffset>0</wp:posOffset>
            </wp:positionH>
            <wp:positionV relativeFrom="page">
              <wp:posOffset>0</wp:posOffset>
            </wp:positionV>
            <wp:extent cx="9144000" cy="6858000"/>
            <wp:effectExtent l="0" t="0" r="0" b="0"/>
            <wp:wrapNone/>
            <wp:docPr id="11" name="image1.png" descr=""/>
            <wp:cNvGraphicFramePr>
              <a:graphicFrameLocks noChangeAspect="1"/>
            </wp:cNvGraphicFramePr>
            <a:graphic>
              <a:graphicData uri="http://schemas.openxmlformats.org/drawingml/2006/picture">
                <pic:pic>
                  <pic:nvPicPr>
                    <pic:cNvPr id="12" name="image1.png"/>
                    <pic:cNvPicPr/>
                  </pic:nvPicPr>
                  <pic:blipFill>
                    <a:blip r:embed="rId5" cstate="print"/>
                    <a:stretch>
                      <a:fillRect/>
                    </a:stretch>
                  </pic:blipFill>
                  <pic:spPr>
                    <a:xfrm>
                      <a:off x="0" y="0"/>
                      <a:ext cx="9144000" cy="6858000"/>
                    </a:xfrm>
                    <a:prstGeom prst="rect">
                      <a:avLst/>
                    </a:prstGeom>
                  </pic:spPr>
                </pic:pic>
              </a:graphicData>
            </a:graphic>
          </wp:anchor>
        </w:drawing>
      </w:r>
    </w:p>
    <w:p>
      <w:pPr>
        <w:pStyle w:val="BodyText"/>
        <w:spacing w:line="249" w:lineRule="auto" w:before="79"/>
        <w:ind w:left="100" w:right="98" w:firstLine="1138"/>
        <w:jc w:val="both"/>
      </w:pPr>
      <w:r>
        <w:rPr>
          <w:color w:val="C00000"/>
        </w:rPr>
        <w:t>Apple Talk. Apple Talk (sonuncu versiyası apple Talk Passe 2) 1983-cü ildə Applee kompaniyası tərəfindən təklif edilmiş və Macintosh kompüterləri üçün istifadə edilir. O, özündə OSİ modelinə uyğun olan bütöv bir protokollar yığımını birləşdirir. Şəbəkə arxitekturası səviyyəsində aşağıdakı xüsusiyyətlərə malik Losal Talk protokolundan istifadə edilir:</w:t>
      </w:r>
    </w:p>
    <w:p>
      <w:pPr>
        <w:pStyle w:val="ListParagraph"/>
        <w:numPr>
          <w:ilvl w:val="0"/>
          <w:numId w:val="3"/>
        </w:numPr>
        <w:tabs>
          <w:tab w:pos="1238" w:val="left" w:leader="none"/>
          <w:tab w:pos="1239" w:val="left" w:leader="none"/>
        </w:tabs>
        <w:spacing w:line="240" w:lineRule="auto" w:before="2" w:after="0"/>
        <w:ind w:left="1238" w:right="0" w:hanging="1138"/>
        <w:jc w:val="left"/>
        <w:rPr>
          <w:b/>
          <w:color w:val="C00000"/>
          <w:sz w:val="48"/>
        </w:rPr>
      </w:pPr>
      <w:r>
        <w:rPr>
          <w:b/>
          <w:color w:val="C00000"/>
          <w:sz w:val="48"/>
        </w:rPr>
        <w:t>topologiyası- şin və ya</w:t>
      </w:r>
      <w:r>
        <w:rPr>
          <w:b/>
          <w:color w:val="C00000"/>
          <w:spacing w:val="-2"/>
          <w:sz w:val="48"/>
        </w:rPr>
        <w:t> </w:t>
      </w:r>
      <w:r>
        <w:rPr>
          <w:b/>
          <w:color w:val="C00000"/>
          <w:sz w:val="48"/>
        </w:rPr>
        <w:t>ağacvari;</w:t>
      </w:r>
    </w:p>
    <w:p>
      <w:pPr>
        <w:pStyle w:val="ListParagraph"/>
        <w:numPr>
          <w:ilvl w:val="0"/>
          <w:numId w:val="3"/>
        </w:numPr>
        <w:tabs>
          <w:tab w:pos="1238" w:val="left" w:leader="none"/>
          <w:tab w:pos="1239" w:val="left" w:leader="none"/>
        </w:tabs>
        <w:spacing w:line="240" w:lineRule="auto" w:before="24" w:after="0"/>
        <w:ind w:left="1238" w:right="0" w:hanging="1138"/>
        <w:jc w:val="left"/>
        <w:rPr>
          <w:b/>
          <w:color w:val="C00000"/>
          <w:sz w:val="48"/>
        </w:rPr>
      </w:pPr>
      <w:r>
        <w:rPr>
          <w:b/>
          <w:color w:val="C00000"/>
          <w:sz w:val="48"/>
        </w:rPr>
        <w:t>daxil olma üsulu-</w:t>
      </w:r>
      <w:r>
        <w:rPr>
          <w:b/>
          <w:color w:val="C00000"/>
          <w:spacing w:val="-7"/>
          <w:sz w:val="48"/>
        </w:rPr>
        <w:t> </w:t>
      </w:r>
      <w:r>
        <w:rPr>
          <w:b/>
          <w:color w:val="C00000"/>
          <w:sz w:val="48"/>
        </w:rPr>
        <w:t>CSMA/CA;</w:t>
      </w:r>
    </w:p>
    <w:p>
      <w:pPr>
        <w:pStyle w:val="ListParagraph"/>
        <w:numPr>
          <w:ilvl w:val="0"/>
          <w:numId w:val="3"/>
        </w:numPr>
        <w:tabs>
          <w:tab w:pos="1238" w:val="left" w:leader="none"/>
          <w:tab w:pos="1239" w:val="left" w:leader="none"/>
        </w:tabs>
        <w:spacing w:line="240" w:lineRule="auto" w:before="23" w:after="0"/>
        <w:ind w:left="1238" w:right="0" w:hanging="1138"/>
        <w:jc w:val="left"/>
        <w:rPr>
          <w:b/>
          <w:color w:val="C00000"/>
          <w:sz w:val="48"/>
        </w:rPr>
      </w:pPr>
      <w:r>
        <w:rPr>
          <w:b/>
          <w:color w:val="C00000"/>
          <w:sz w:val="48"/>
        </w:rPr>
        <w:t>verilənlərin ötürülmə sürəti- 230,4</w:t>
      </w:r>
      <w:r>
        <w:rPr>
          <w:b/>
          <w:color w:val="C00000"/>
          <w:spacing w:val="-8"/>
          <w:sz w:val="48"/>
        </w:rPr>
        <w:t> </w:t>
      </w:r>
      <w:r>
        <w:rPr>
          <w:b/>
          <w:color w:val="C00000"/>
          <w:sz w:val="48"/>
        </w:rPr>
        <w:t>kbit/san.;</w:t>
      </w:r>
    </w:p>
    <w:p>
      <w:pPr>
        <w:pStyle w:val="ListParagraph"/>
        <w:numPr>
          <w:ilvl w:val="0"/>
          <w:numId w:val="3"/>
        </w:numPr>
        <w:tabs>
          <w:tab w:pos="1238" w:val="left" w:leader="none"/>
          <w:tab w:pos="1239" w:val="left" w:leader="none"/>
        </w:tabs>
        <w:spacing w:line="240" w:lineRule="auto" w:before="23" w:after="0"/>
        <w:ind w:left="1238" w:right="0" w:hanging="1138"/>
        <w:jc w:val="left"/>
        <w:rPr>
          <w:b/>
          <w:color w:val="C00000"/>
          <w:sz w:val="48"/>
        </w:rPr>
      </w:pPr>
      <w:r>
        <w:rPr>
          <w:b/>
          <w:color w:val="C00000"/>
          <w:sz w:val="48"/>
        </w:rPr>
        <w:t>ötürmə mühiti- ekranlaşdırılmış burulmuş cütlü</w:t>
      </w:r>
      <w:r>
        <w:rPr>
          <w:b/>
          <w:color w:val="C00000"/>
          <w:spacing w:val="-5"/>
          <w:sz w:val="48"/>
        </w:rPr>
        <w:t> </w:t>
      </w:r>
      <w:r>
        <w:rPr>
          <w:b/>
          <w:color w:val="C00000"/>
          <w:sz w:val="48"/>
        </w:rPr>
        <w:t>kabel;</w:t>
      </w:r>
    </w:p>
    <w:p>
      <w:pPr>
        <w:pStyle w:val="ListParagraph"/>
        <w:numPr>
          <w:ilvl w:val="0"/>
          <w:numId w:val="3"/>
        </w:numPr>
        <w:tabs>
          <w:tab w:pos="1238" w:val="left" w:leader="none"/>
          <w:tab w:pos="1239" w:val="left" w:leader="none"/>
        </w:tabs>
        <w:spacing w:line="240" w:lineRule="auto" w:before="23" w:after="0"/>
        <w:ind w:left="1238" w:right="0" w:hanging="1138"/>
        <w:jc w:val="left"/>
        <w:rPr>
          <w:b/>
          <w:color w:val="C00000"/>
          <w:sz w:val="48"/>
        </w:rPr>
      </w:pPr>
      <w:r>
        <w:rPr>
          <w:b/>
          <w:color w:val="C00000"/>
          <w:sz w:val="48"/>
        </w:rPr>
        <w:t>şəbəkənin maksimal uzuznluğu- 300</w:t>
      </w:r>
      <w:r>
        <w:rPr>
          <w:b/>
          <w:color w:val="C00000"/>
          <w:spacing w:val="-5"/>
          <w:sz w:val="48"/>
        </w:rPr>
        <w:t> </w:t>
      </w:r>
      <w:r>
        <w:rPr>
          <w:b/>
          <w:color w:val="C00000"/>
          <w:sz w:val="48"/>
        </w:rPr>
        <w:t>m;</w:t>
      </w:r>
    </w:p>
    <w:p>
      <w:pPr>
        <w:pStyle w:val="ListParagraph"/>
        <w:numPr>
          <w:ilvl w:val="0"/>
          <w:numId w:val="3"/>
        </w:numPr>
        <w:tabs>
          <w:tab w:pos="1238" w:val="left" w:leader="none"/>
          <w:tab w:pos="1239" w:val="left" w:leader="none"/>
        </w:tabs>
        <w:spacing w:line="240" w:lineRule="auto" w:before="24" w:after="0"/>
        <w:ind w:left="1238" w:right="0" w:hanging="1138"/>
        <w:jc w:val="left"/>
        <w:rPr>
          <w:b/>
          <w:color w:val="C00000"/>
          <w:sz w:val="48"/>
        </w:rPr>
      </w:pPr>
      <w:r>
        <w:rPr>
          <w:b/>
          <w:color w:val="C00000"/>
          <w:sz w:val="48"/>
        </w:rPr>
        <w:t>kompüterlərin maksimal sayı-</w:t>
      </w:r>
      <w:r>
        <w:rPr>
          <w:b/>
          <w:color w:val="C00000"/>
          <w:spacing w:val="-5"/>
          <w:sz w:val="48"/>
        </w:rPr>
        <w:t> </w:t>
      </w:r>
      <w:r>
        <w:rPr>
          <w:b/>
          <w:color w:val="C00000"/>
          <w:sz w:val="48"/>
        </w:rPr>
        <w:t>32.</w:t>
      </w:r>
    </w:p>
    <w:p>
      <w:pPr>
        <w:spacing w:after="0" w:line="240" w:lineRule="auto"/>
        <w:jc w:val="left"/>
        <w:rPr>
          <w:sz w:val="48"/>
        </w:rPr>
        <w:sectPr>
          <w:pgSz w:w="14400" w:h="10800" w:orient="landscape"/>
          <w:pgMar w:top="1000" w:bottom="280" w:left="780" w:right="540"/>
        </w:sectPr>
      </w:pPr>
    </w:p>
    <w:p>
      <w:pPr>
        <w:pStyle w:val="BodyText"/>
        <w:rPr>
          <w:sz w:val="20"/>
        </w:rPr>
      </w:pPr>
      <w:r>
        <w:rPr/>
        <w:drawing>
          <wp:anchor distT="0" distB="0" distL="0" distR="0" allowOverlap="1" layoutInCell="1" locked="0" behindDoc="1" simplePos="0" relativeHeight="268419311">
            <wp:simplePos x="0" y="0"/>
            <wp:positionH relativeFrom="page">
              <wp:posOffset>0</wp:posOffset>
            </wp:positionH>
            <wp:positionV relativeFrom="page">
              <wp:posOffset>0</wp:posOffset>
            </wp:positionV>
            <wp:extent cx="9144000" cy="6858000"/>
            <wp:effectExtent l="0" t="0" r="0" b="0"/>
            <wp:wrapNone/>
            <wp:docPr id="13" name="image1.png" descr=""/>
            <wp:cNvGraphicFramePr>
              <a:graphicFrameLocks noChangeAspect="1"/>
            </wp:cNvGraphicFramePr>
            <a:graphic>
              <a:graphicData uri="http://schemas.openxmlformats.org/drawingml/2006/picture">
                <pic:pic>
                  <pic:nvPicPr>
                    <pic:cNvPr id="14" name="image1.png"/>
                    <pic:cNvPicPr/>
                  </pic:nvPicPr>
                  <pic:blipFill>
                    <a:blip r:embed="rId5" cstate="print"/>
                    <a:stretch>
                      <a:fillRect/>
                    </a:stretch>
                  </pic:blipFill>
                  <pic:spPr>
                    <a:xfrm>
                      <a:off x="0" y="0"/>
                      <a:ext cx="9144000" cy="6858000"/>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6"/>
        </w:rPr>
      </w:pPr>
    </w:p>
    <w:p>
      <w:pPr>
        <w:pStyle w:val="BodyText"/>
        <w:spacing w:line="249" w:lineRule="auto" w:before="80"/>
        <w:ind w:left="100" w:right="113" w:firstLine="1138"/>
        <w:jc w:val="both"/>
      </w:pPr>
      <w:r>
        <w:rPr>
          <w:color w:val="C00000"/>
        </w:rPr>
        <w:t>Local Talk arxitekturasının aşağı ötürmə qabiliyyəti ona gətirdi ki, bir çox istehsalçılar genişlənmə adapterlərini təklif etməyə başladılar. Bu adapterlər Apple Talk-a yüksək ötürmə qabiliyyətinə malik Ether Talk, Token Talk və FDDİ Talk mühitləri ilə işləmə imkanları verirdi. İBM-ailəli kompüterlər bazasında qurulmuş lokal şəbəkələrdə Apple Talk şəbəkə mühitinə praktiki olaraq rast gəlinmir.</w:t>
      </w:r>
    </w:p>
    <w:p>
      <w:pPr>
        <w:spacing w:after="0" w:line="249" w:lineRule="auto"/>
        <w:jc w:val="both"/>
        <w:sectPr>
          <w:pgSz w:w="14400" w:h="10800" w:orient="landscape"/>
          <w:pgMar w:top="1000" w:bottom="280" w:left="780" w:right="640"/>
        </w:sectPr>
      </w:pPr>
    </w:p>
    <w:p>
      <w:pPr>
        <w:pStyle w:val="BodyText"/>
        <w:spacing w:line="249" w:lineRule="auto" w:before="59"/>
        <w:ind w:left="100" w:right="101" w:firstLine="1138"/>
        <w:jc w:val="both"/>
      </w:pPr>
      <w:r>
        <w:rPr/>
        <w:drawing>
          <wp:anchor distT="0" distB="0" distL="0" distR="0" allowOverlap="1" layoutInCell="1" locked="0" behindDoc="1" simplePos="0" relativeHeight="268419335">
            <wp:simplePos x="0" y="0"/>
            <wp:positionH relativeFrom="page">
              <wp:posOffset>0</wp:posOffset>
            </wp:positionH>
            <wp:positionV relativeFrom="page">
              <wp:posOffset>0</wp:posOffset>
            </wp:positionV>
            <wp:extent cx="9144000" cy="6858000"/>
            <wp:effectExtent l="0" t="0" r="0" b="0"/>
            <wp:wrapNone/>
            <wp:docPr id="15" name="image1.png" descr=""/>
            <wp:cNvGraphicFramePr>
              <a:graphicFrameLocks noChangeAspect="1"/>
            </wp:cNvGraphicFramePr>
            <a:graphic>
              <a:graphicData uri="http://schemas.openxmlformats.org/drawingml/2006/picture">
                <pic:pic>
                  <pic:nvPicPr>
                    <pic:cNvPr id="16" name="image1.png"/>
                    <pic:cNvPicPr/>
                  </pic:nvPicPr>
                  <pic:blipFill>
                    <a:blip r:embed="rId5" cstate="print"/>
                    <a:stretch>
                      <a:fillRect/>
                    </a:stretch>
                  </pic:blipFill>
                  <pic:spPr>
                    <a:xfrm>
                      <a:off x="0" y="0"/>
                      <a:ext cx="9144000" cy="6858000"/>
                    </a:xfrm>
                    <a:prstGeom prst="rect">
                      <a:avLst/>
                    </a:prstGeom>
                  </pic:spPr>
                </pic:pic>
              </a:graphicData>
            </a:graphic>
          </wp:anchor>
        </w:drawing>
      </w:r>
      <w:r>
        <w:rPr>
          <w:color w:val="6F2F9F"/>
        </w:rPr>
        <w:t>100VG-AnyLAN. 100VG- AnyLAN arxitekturası XX əsrin 90-cı illərində </w:t>
      </w:r>
      <w:r>
        <w:rPr>
          <w:color w:val="6F2F9F"/>
          <w:spacing w:val="-10"/>
        </w:rPr>
        <w:t>AT&amp;T </w:t>
      </w:r>
      <w:r>
        <w:rPr>
          <w:color w:val="6F2F9F"/>
        </w:rPr>
        <w:t>və Hewlett- Packard kompaniyaları tərəfindən Ethernet və </w:t>
      </w:r>
      <w:r>
        <w:rPr>
          <w:color w:val="6F2F9F"/>
          <w:spacing w:val="-9"/>
        </w:rPr>
        <w:t>Token </w:t>
      </w:r>
      <w:r>
        <w:rPr>
          <w:color w:val="6F2F9F"/>
        </w:rPr>
        <w:t>Ring (buaradan da “Any”- “istənilən” sözü və arxitekturanın adı yaranmışdır) şəbəkələrini birləşdirmək və sonradan vahid yüksək sürətli şəbəkələrə miqrasiya üçün </w:t>
      </w:r>
      <w:r>
        <w:rPr>
          <w:color w:val="6F2F9F"/>
          <w:spacing w:val="-3"/>
        </w:rPr>
        <w:t>yaradılmışdır.</w:t>
      </w:r>
      <w:r>
        <w:rPr>
          <w:color w:val="6F2F9F"/>
          <w:spacing w:val="114"/>
        </w:rPr>
        <w:t> </w:t>
      </w:r>
      <w:r>
        <w:rPr>
          <w:color w:val="6F2F9F"/>
        </w:rPr>
        <w:t>1995-ci ildə bu arxitektura İEEE 802.12 standartı statusunu </w:t>
      </w:r>
      <w:r>
        <w:rPr>
          <w:color w:val="6F2F9F"/>
          <w:spacing w:val="-5"/>
        </w:rPr>
        <w:t>almışdır. </w:t>
      </w:r>
      <w:r>
        <w:rPr>
          <w:color w:val="6F2F9F"/>
        </w:rPr>
        <w:t>Bu arxitektura aşağıdakı parametrlərə</w:t>
      </w:r>
      <w:r>
        <w:rPr>
          <w:color w:val="6F2F9F"/>
          <w:spacing w:val="-6"/>
        </w:rPr>
        <w:t> </w:t>
      </w:r>
      <w:r>
        <w:rPr>
          <w:color w:val="6F2F9F"/>
        </w:rPr>
        <w:t>malikdir:</w:t>
      </w:r>
    </w:p>
    <w:p>
      <w:pPr>
        <w:pStyle w:val="ListParagraph"/>
        <w:numPr>
          <w:ilvl w:val="0"/>
          <w:numId w:val="4"/>
        </w:numPr>
        <w:tabs>
          <w:tab w:pos="1520" w:val="left" w:leader="none"/>
        </w:tabs>
        <w:spacing w:line="240" w:lineRule="auto" w:before="2" w:after="0"/>
        <w:ind w:left="1519" w:right="0" w:hanging="281"/>
        <w:jc w:val="left"/>
        <w:rPr>
          <w:b/>
          <w:sz w:val="48"/>
        </w:rPr>
      </w:pPr>
      <w:r>
        <w:rPr>
          <w:b/>
          <w:color w:val="6F2F9F"/>
          <w:sz w:val="48"/>
        </w:rPr>
        <w:t>topologiya -</w:t>
      </w:r>
      <w:r>
        <w:rPr>
          <w:b/>
          <w:color w:val="6F2F9F"/>
          <w:spacing w:val="-5"/>
          <w:sz w:val="48"/>
        </w:rPr>
        <w:t> </w:t>
      </w:r>
      <w:r>
        <w:rPr>
          <w:b/>
          <w:color w:val="6F2F9F"/>
          <w:sz w:val="48"/>
        </w:rPr>
        <w:t>ulduzvari;</w:t>
      </w:r>
    </w:p>
    <w:p>
      <w:pPr>
        <w:pStyle w:val="ListParagraph"/>
        <w:numPr>
          <w:ilvl w:val="0"/>
          <w:numId w:val="4"/>
        </w:numPr>
        <w:tabs>
          <w:tab w:pos="1520" w:val="left" w:leader="none"/>
        </w:tabs>
        <w:spacing w:line="240" w:lineRule="auto" w:before="24" w:after="0"/>
        <w:ind w:left="1519" w:right="0" w:hanging="281"/>
        <w:jc w:val="left"/>
        <w:rPr>
          <w:b/>
          <w:sz w:val="48"/>
        </w:rPr>
      </w:pPr>
      <w:r>
        <w:rPr>
          <w:b/>
          <w:color w:val="6F2F9F"/>
          <w:sz w:val="48"/>
        </w:rPr>
        <w:t>daxil olma üsulu - sorğu prioriteti</w:t>
      </w:r>
      <w:r>
        <w:rPr>
          <w:b/>
          <w:color w:val="6F2F9F"/>
          <w:spacing w:val="-11"/>
          <w:sz w:val="48"/>
        </w:rPr>
        <w:t> </w:t>
      </w:r>
      <w:r>
        <w:rPr>
          <w:b/>
          <w:color w:val="6F2F9F"/>
          <w:sz w:val="48"/>
        </w:rPr>
        <w:t>üzrə;</w:t>
      </w:r>
    </w:p>
    <w:p>
      <w:pPr>
        <w:pStyle w:val="ListParagraph"/>
        <w:numPr>
          <w:ilvl w:val="0"/>
          <w:numId w:val="4"/>
        </w:numPr>
        <w:tabs>
          <w:tab w:pos="1520" w:val="left" w:leader="none"/>
        </w:tabs>
        <w:spacing w:line="240" w:lineRule="auto" w:before="24" w:after="0"/>
        <w:ind w:left="1519" w:right="0" w:hanging="281"/>
        <w:jc w:val="left"/>
        <w:rPr>
          <w:b/>
          <w:sz w:val="48"/>
        </w:rPr>
      </w:pPr>
      <w:r>
        <w:rPr>
          <w:b/>
          <w:color w:val="6F2F9F"/>
          <w:sz w:val="48"/>
        </w:rPr>
        <w:t>verilənlərin ötürülmə sürəti- 100</w:t>
      </w:r>
      <w:r>
        <w:rPr>
          <w:b/>
          <w:color w:val="6F2F9F"/>
          <w:spacing w:val="-10"/>
          <w:sz w:val="48"/>
        </w:rPr>
        <w:t> </w:t>
      </w:r>
      <w:r>
        <w:rPr>
          <w:b/>
          <w:color w:val="6F2F9F"/>
          <w:sz w:val="48"/>
        </w:rPr>
        <w:t>Mbit/san.;</w:t>
      </w:r>
    </w:p>
    <w:p>
      <w:pPr>
        <w:pStyle w:val="ListParagraph"/>
        <w:numPr>
          <w:ilvl w:val="0"/>
          <w:numId w:val="4"/>
        </w:numPr>
        <w:tabs>
          <w:tab w:pos="1520" w:val="left" w:leader="none"/>
          <w:tab w:pos="3271" w:val="left" w:leader="none"/>
          <w:tab w:pos="4891" w:val="left" w:leader="none"/>
          <w:tab w:pos="5311" w:val="left" w:leader="none"/>
          <w:tab w:pos="6168" w:val="left" w:leader="none"/>
          <w:tab w:pos="6881" w:val="left" w:leader="none"/>
          <w:tab w:pos="7620" w:val="left" w:leader="none"/>
          <w:tab w:pos="8117" w:val="left" w:leader="none"/>
          <w:tab w:pos="10854" w:val="left" w:leader="none"/>
        </w:tabs>
        <w:spacing w:line="240" w:lineRule="auto" w:before="24" w:after="0"/>
        <w:ind w:left="1519" w:right="0" w:hanging="281"/>
        <w:jc w:val="left"/>
        <w:rPr>
          <w:b/>
          <w:sz w:val="48"/>
        </w:rPr>
      </w:pPr>
      <w:r>
        <w:rPr>
          <w:b/>
          <w:color w:val="6F2F9F"/>
          <w:sz w:val="48"/>
        </w:rPr>
        <w:t>ötürmə</w:t>
        <w:tab/>
        <w:t>mühiti</w:t>
        <w:tab/>
        <w:t>-</w:t>
        <w:tab/>
        <w:t>3,4</w:t>
        <w:tab/>
        <w:t>və</w:t>
        <w:tab/>
        <w:t>ya</w:t>
        <w:tab/>
        <w:t>5</w:t>
        <w:tab/>
        <w:t>kateqoriyalı</w:t>
        <w:tab/>
        <w:t>burulmuş</w:t>
      </w:r>
    </w:p>
    <w:p>
      <w:pPr>
        <w:pStyle w:val="BodyText"/>
        <w:spacing w:before="24"/>
        <w:ind w:left="1519"/>
      </w:pPr>
      <w:r>
        <w:rPr>
          <w:color w:val="6F2F9F"/>
        </w:rPr>
        <w:t>cütlü kabel (bütün 4 cüt istifadə edilir);</w:t>
      </w:r>
    </w:p>
    <w:p>
      <w:pPr>
        <w:pStyle w:val="ListParagraph"/>
        <w:numPr>
          <w:ilvl w:val="0"/>
          <w:numId w:val="4"/>
        </w:numPr>
        <w:tabs>
          <w:tab w:pos="1520" w:val="left" w:leader="none"/>
          <w:tab w:pos="4065" w:val="left" w:leader="none"/>
          <w:tab w:pos="6506" w:val="left" w:leader="none"/>
          <w:tab w:pos="8868" w:val="left" w:leader="none"/>
          <w:tab w:pos="10109" w:val="left" w:leader="none"/>
        </w:tabs>
        <w:spacing w:line="249" w:lineRule="auto" w:before="24" w:after="0"/>
        <w:ind w:left="1519" w:right="101" w:hanging="281"/>
        <w:jc w:val="left"/>
        <w:rPr>
          <w:b/>
          <w:sz w:val="48"/>
        </w:rPr>
      </w:pPr>
      <w:r>
        <w:rPr>
          <w:b/>
          <w:color w:val="6F2F9F"/>
          <w:sz w:val="48"/>
        </w:rPr>
        <w:t>seqmentin</w:t>
        <w:tab/>
        <w:t>maksimal</w:t>
        <w:tab/>
        <w:t>uzunluğu</w:t>
        <w:tab/>
        <w:t>(HP</w:t>
        <w:tab/>
        <w:t>avadanlıqları üçün)- 225 m.</w:t>
      </w:r>
    </w:p>
    <w:p>
      <w:pPr>
        <w:spacing w:after="0" w:line="249" w:lineRule="auto"/>
        <w:jc w:val="left"/>
        <w:rPr>
          <w:sz w:val="48"/>
        </w:rPr>
        <w:sectPr>
          <w:pgSz w:w="14400" w:h="10800" w:orient="landscape"/>
          <w:pgMar w:top="960" w:bottom="280" w:left="780" w:right="660"/>
        </w:sectPr>
      </w:pPr>
    </w:p>
    <w:p>
      <w:pPr>
        <w:pStyle w:val="BodyText"/>
        <w:rPr>
          <w:sz w:val="20"/>
        </w:rPr>
      </w:pPr>
      <w:r>
        <w:rPr/>
        <w:drawing>
          <wp:anchor distT="0" distB="0" distL="0" distR="0" allowOverlap="1" layoutInCell="1" locked="0" behindDoc="1" simplePos="0" relativeHeight="268419359">
            <wp:simplePos x="0" y="0"/>
            <wp:positionH relativeFrom="page">
              <wp:posOffset>0</wp:posOffset>
            </wp:positionH>
            <wp:positionV relativeFrom="page">
              <wp:posOffset>0</wp:posOffset>
            </wp:positionV>
            <wp:extent cx="9144000" cy="6858000"/>
            <wp:effectExtent l="0" t="0" r="0" b="0"/>
            <wp:wrapNone/>
            <wp:docPr id="17" name="image1.png" descr=""/>
            <wp:cNvGraphicFramePr>
              <a:graphicFrameLocks noChangeAspect="1"/>
            </wp:cNvGraphicFramePr>
            <a:graphic>
              <a:graphicData uri="http://schemas.openxmlformats.org/drawingml/2006/picture">
                <pic:pic>
                  <pic:nvPicPr>
                    <pic:cNvPr id="18" name="image1.png"/>
                    <pic:cNvPicPr/>
                  </pic:nvPicPr>
                  <pic:blipFill>
                    <a:blip r:embed="rId5" cstate="print"/>
                    <a:stretch>
                      <a:fillRect/>
                    </a:stretch>
                  </pic:blipFill>
                  <pic:spPr>
                    <a:xfrm>
                      <a:off x="0" y="0"/>
                      <a:ext cx="9144000" cy="6858000"/>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spacing w:line="249" w:lineRule="auto" w:before="223"/>
        <w:ind w:left="100" w:right="101" w:firstLine="1138"/>
        <w:jc w:val="both"/>
      </w:pPr>
      <w:r>
        <w:rPr>
          <w:color w:val="6F2F9F"/>
        </w:rPr>
        <w:t>Xüsusiyyətlərə uyğun olaraq 100VG-AnyLAN konsentratoru həm Ethernet, həm də </w:t>
      </w:r>
      <w:r>
        <w:rPr>
          <w:color w:val="6F2F9F"/>
          <w:spacing w:val="-10"/>
        </w:rPr>
        <w:t>Token </w:t>
      </w:r>
      <w:r>
        <w:rPr>
          <w:color w:val="6F2F9F"/>
        </w:rPr>
        <w:t>Ring kadrlarını dəstəkləyə </w:t>
      </w:r>
      <w:r>
        <w:rPr>
          <w:color w:val="6F2F9F"/>
          <w:spacing w:val="-5"/>
        </w:rPr>
        <w:t>bilməlidir. </w:t>
      </w:r>
      <w:r>
        <w:rPr>
          <w:color w:val="6F2F9F"/>
        </w:rPr>
        <w:t>100VG-AnyLAN şəbəkələrini maraqlı xüsusiyyətlərindən biri onlarda sorğu prioritetinə görə daxil  olma (Demand Priority) üsulundan istifadə </w:t>
      </w:r>
      <w:r>
        <w:rPr>
          <w:color w:val="6F2F9F"/>
          <w:spacing w:val="-4"/>
        </w:rPr>
        <w:t>edilməsidir. </w:t>
      </w:r>
      <w:r>
        <w:rPr>
          <w:color w:val="6F2F9F"/>
        </w:rPr>
        <w:t>Ondan istifadə zamanı konsentratorlar şəbəkədə hər bir qovşağı sorğuya tutaraq ötürmə sorğusunu müəyyənləşdirərək kabelə daxil olmanı idarə </w:t>
      </w:r>
      <w:r>
        <w:rPr>
          <w:color w:val="6F2F9F"/>
          <w:spacing w:val="-9"/>
        </w:rPr>
        <w:t>edir. </w:t>
      </w:r>
      <w:r>
        <w:rPr>
          <w:color w:val="6F2F9F"/>
        </w:rPr>
        <w:t>Eyni zamanda olan sorğulardan böyük prioriteti olan qovşağın sorğusuna üstünlük </w:t>
      </w:r>
      <w:r>
        <w:rPr>
          <w:color w:val="6F2F9F"/>
          <w:spacing w:val="-6"/>
        </w:rPr>
        <w:t>verilir. </w:t>
      </w:r>
      <w:r>
        <w:rPr>
          <w:color w:val="6F2F9F"/>
        </w:rPr>
        <w:t>Bu isə 100VG0Any LAN şəbəkələri ilə gecikdirilmədən multimediya (audio və video fayllar) verilənlərinin ötürülməsinə imkan</w:t>
      </w:r>
      <w:r>
        <w:rPr>
          <w:color w:val="6F2F9F"/>
          <w:spacing w:val="-13"/>
        </w:rPr>
        <w:t> </w:t>
      </w:r>
      <w:r>
        <w:rPr>
          <w:color w:val="6F2F9F"/>
          <w:spacing w:val="-7"/>
        </w:rPr>
        <w:t>verir.</w:t>
      </w:r>
    </w:p>
    <w:p>
      <w:pPr>
        <w:spacing w:after="0" w:line="249" w:lineRule="auto"/>
        <w:jc w:val="both"/>
        <w:sectPr>
          <w:pgSz w:w="14400" w:h="10800" w:orient="landscape"/>
          <w:pgMar w:top="1000" w:bottom="280" w:left="440" w:right="320"/>
        </w:sectPr>
      </w:pPr>
    </w:p>
    <w:p>
      <w:pPr>
        <w:tabs>
          <w:tab w:pos="2551" w:val="left" w:leader="none"/>
          <w:tab w:pos="5181" w:val="left" w:leader="none"/>
          <w:tab w:pos="6715" w:val="left" w:leader="none"/>
          <w:tab w:pos="7649" w:val="left" w:leader="none"/>
          <w:tab w:pos="9137" w:val="left" w:leader="none"/>
          <w:tab w:pos="10249" w:val="left" w:leader="none"/>
          <w:tab w:pos="10957" w:val="left" w:leader="none"/>
        </w:tabs>
        <w:spacing w:before="62"/>
        <w:ind w:left="1257" w:right="0" w:firstLine="0"/>
        <w:jc w:val="left"/>
        <w:rPr>
          <w:b/>
          <w:sz w:val="40"/>
        </w:rPr>
      </w:pPr>
      <w:r>
        <w:rPr/>
        <w:drawing>
          <wp:anchor distT="0" distB="0" distL="0" distR="0" allowOverlap="1" layoutInCell="1" locked="0" behindDoc="1" simplePos="0" relativeHeight="268419383">
            <wp:simplePos x="0" y="0"/>
            <wp:positionH relativeFrom="page">
              <wp:posOffset>0</wp:posOffset>
            </wp:positionH>
            <wp:positionV relativeFrom="page">
              <wp:posOffset>0</wp:posOffset>
            </wp:positionV>
            <wp:extent cx="9144000" cy="6858000"/>
            <wp:effectExtent l="0" t="0" r="0" b="0"/>
            <wp:wrapNone/>
            <wp:docPr id="19" name="image1.png" descr=""/>
            <wp:cNvGraphicFramePr>
              <a:graphicFrameLocks noChangeAspect="1"/>
            </wp:cNvGraphicFramePr>
            <a:graphic>
              <a:graphicData uri="http://schemas.openxmlformats.org/drawingml/2006/picture">
                <pic:pic>
                  <pic:nvPicPr>
                    <pic:cNvPr id="20" name="image1.png"/>
                    <pic:cNvPicPr/>
                  </pic:nvPicPr>
                  <pic:blipFill>
                    <a:blip r:embed="rId5" cstate="print"/>
                    <a:stretch>
                      <a:fillRect/>
                    </a:stretch>
                  </pic:blipFill>
                  <pic:spPr>
                    <a:xfrm>
                      <a:off x="0" y="0"/>
                      <a:ext cx="9144000" cy="6858000"/>
                    </a:xfrm>
                    <a:prstGeom prst="rect">
                      <a:avLst/>
                    </a:prstGeom>
                  </pic:spPr>
                </pic:pic>
              </a:graphicData>
            </a:graphic>
          </wp:anchor>
        </w:drawing>
      </w:r>
      <w:r>
        <w:rPr>
          <w:b/>
          <w:color w:val="001F5F"/>
          <w:sz w:val="40"/>
        </w:rPr>
        <w:t>FDDİ</w:t>
        <w:tab/>
        <w:t>arxitekturası.</w:t>
        <w:tab/>
      </w:r>
      <w:r>
        <w:rPr>
          <w:b/>
          <w:color w:val="FF0000"/>
          <w:sz w:val="40"/>
        </w:rPr>
        <w:t>1960-cı</w:t>
        <w:tab/>
        <w:t>ildə</w:t>
        <w:tab/>
        <w:t>lazerin</w:t>
        <w:tab/>
        <w:t>kəşfi</w:t>
        <w:tab/>
        <w:t>ilə</w:t>
        <w:tab/>
        <w:t>informasiyanın</w:t>
      </w:r>
    </w:p>
    <w:p>
      <w:pPr>
        <w:spacing w:before="20"/>
        <w:ind w:left="119" w:right="0" w:firstLine="0"/>
        <w:jc w:val="left"/>
        <w:rPr>
          <w:b/>
          <w:sz w:val="40"/>
        </w:rPr>
      </w:pPr>
      <w:r>
        <w:rPr>
          <w:b/>
          <w:color w:val="FF0000"/>
          <w:sz w:val="40"/>
        </w:rPr>
        <w:t>ötürülməsi üçün işıqdan istifadə olunması aktivləşdi.</w:t>
      </w:r>
    </w:p>
    <w:p>
      <w:pPr>
        <w:spacing w:line="249" w:lineRule="auto" w:before="20"/>
        <w:ind w:left="119" w:right="120" w:firstLine="1137"/>
        <w:jc w:val="both"/>
        <w:rPr>
          <w:b/>
          <w:sz w:val="40"/>
        </w:rPr>
      </w:pPr>
      <w:r>
        <w:rPr>
          <w:b/>
          <w:color w:val="FF0000"/>
          <w:sz w:val="40"/>
        </w:rPr>
        <w:t>FDDİ standartının tərkib hissələrinin müxtəlif başlanğıc versiyaları X3T9.5 komitəsi tərəfindən 1986-1988-ci illərdə işlənib hazırlanmışdır. FDDİ bir çox xüsusiyyətlərində Token Ring arxitekturasına əsaslanır. FDDİ arxitekturasının əsas xüsusiyyətləri aşağıdakılardır:</w:t>
      </w:r>
    </w:p>
    <w:p>
      <w:pPr>
        <w:pStyle w:val="ListParagraph"/>
        <w:numPr>
          <w:ilvl w:val="0"/>
          <w:numId w:val="5"/>
        </w:numPr>
        <w:tabs>
          <w:tab w:pos="659" w:val="left" w:leader="none"/>
          <w:tab w:pos="660" w:val="left" w:leader="none"/>
        </w:tabs>
        <w:spacing w:line="240" w:lineRule="auto" w:before="1" w:after="0"/>
        <w:ind w:left="659" w:right="0" w:hanging="540"/>
        <w:jc w:val="left"/>
        <w:rPr>
          <w:b/>
          <w:sz w:val="40"/>
        </w:rPr>
      </w:pPr>
      <w:r>
        <w:rPr>
          <w:b/>
          <w:color w:val="FF0000"/>
          <w:sz w:val="40"/>
        </w:rPr>
        <w:t>topologiya- ikiqat halqa və</w:t>
      </w:r>
      <w:r>
        <w:rPr>
          <w:b/>
          <w:color w:val="FF0000"/>
          <w:spacing w:val="-7"/>
          <w:sz w:val="40"/>
        </w:rPr>
        <w:t> </w:t>
      </w:r>
      <w:r>
        <w:rPr>
          <w:b/>
          <w:color w:val="FF0000"/>
          <w:sz w:val="40"/>
        </w:rPr>
        <w:t>ağacvari;</w:t>
      </w:r>
    </w:p>
    <w:p>
      <w:pPr>
        <w:pStyle w:val="ListParagraph"/>
        <w:numPr>
          <w:ilvl w:val="0"/>
          <w:numId w:val="5"/>
        </w:numPr>
        <w:tabs>
          <w:tab w:pos="659" w:val="left" w:leader="none"/>
          <w:tab w:pos="660" w:val="left" w:leader="none"/>
        </w:tabs>
        <w:spacing w:line="240" w:lineRule="auto" w:before="19" w:after="0"/>
        <w:ind w:left="659" w:right="0" w:hanging="540"/>
        <w:jc w:val="left"/>
        <w:rPr>
          <w:b/>
          <w:sz w:val="40"/>
        </w:rPr>
      </w:pPr>
      <w:r>
        <w:rPr>
          <w:b/>
          <w:color w:val="FF0000"/>
          <w:sz w:val="40"/>
        </w:rPr>
        <w:t>daxil olma üsulu- tokenin qayıtması vaxtından hissə</w:t>
      </w:r>
      <w:r>
        <w:rPr>
          <w:b/>
          <w:color w:val="FF0000"/>
          <w:spacing w:val="-26"/>
          <w:sz w:val="40"/>
        </w:rPr>
        <w:t> </w:t>
      </w:r>
      <w:r>
        <w:rPr>
          <w:b/>
          <w:color w:val="FF0000"/>
          <w:sz w:val="40"/>
        </w:rPr>
        <w:t>ilə;</w:t>
      </w:r>
    </w:p>
    <w:p>
      <w:pPr>
        <w:pStyle w:val="ListParagraph"/>
        <w:numPr>
          <w:ilvl w:val="0"/>
          <w:numId w:val="5"/>
        </w:numPr>
        <w:tabs>
          <w:tab w:pos="659" w:val="left" w:leader="none"/>
          <w:tab w:pos="660" w:val="left" w:leader="none"/>
          <w:tab w:pos="3235" w:val="left" w:leader="none"/>
          <w:tab w:pos="5676" w:val="left" w:leader="none"/>
          <w:tab w:pos="7539" w:val="left" w:leader="none"/>
          <w:tab w:pos="9860" w:val="left" w:leader="none"/>
          <w:tab w:pos="11348" w:val="left" w:leader="none"/>
          <w:tab w:pos="12522" w:val="left" w:leader="none"/>
        </w:tabs>
        <w:spacing w:line="249" w:lineRule="auto" w:before="19" w:after="0"/>
        <w:ind w:left="659" w:right="123" w:hanging="540"/>
        <w:jc w:val="left"/>
        <w:rPr>
          <w:b/>
          <w:sz w:val="40"/>
        </w:rPr>
      </w:pPr>
      <w:r>
        <w:rPr>
          <w:b/>
          <w:color w:val="FF0000"/>
          <w:sz w:val="40"/>
        </w:rPr>
        <w:t>verilənlərin</w:t>
        <w:tab/>
        <w:t>ötürülməsi</w:t>
        <w:tab/>
        <w:t>mühiti-</w:t>
        <w:tab/>
        <w:t>çoxrejimli</w:t>
        <w:tab/>
        <w:t>optik</w:t>
        <w:tab/>
        <w:t>lifli</w:t>
        <w:tab/>
      </w:r>
      <w:r>
        <w:rPr>
          <w:b/>
          <w:color w:val="FF0000"/>
          <w:spacing w:val="-1"/>
          <w:sz w:val="40"/>
        </w:rPr>
        <w:t>kabel, </w:t>
      </w:r>
      <w:r>
        <w:rPr>
          <w:b/>
          <w:color w:val="FF0000"/>
          <w:sz w:val="40"/>
        </w:rPr>
        <w:t>ekranlaşdırılmamış burulmuş cütlü</w:t>
      </w:r>
      <w:r>
        <w:rPr>
          <w:b/>
          <w:color w:val="FF0000"/>
          <w:spacing w:val="-12"/>
          <w:sz w:val="40"/>
        </w:rPr>
        <w:t> </w:t>
      </w:r>
      <w:r>
        <w:rPr>
          <w:b/>
          <w:color w:val="FF0000"/>
          <w:sz w:val="40"/>
        </w:rPr>
        <w:t>kabel;</w:t>
      </w:r>
    </w:p>
    <w:p>
      <w:pPr>
        <w:pStyle w:val="ListParagraph"/>
        <w:numPr>
          <w:ilvl w:val="0"/>
          <w:numId w:val="5"/>
        </w:numPr>
        <w:tabs>
          <w:tab w:pos="659" w:val="left" w:leader="none"/>
          <w:tab w:pos="660" w:val="left" w:leader="none"/>
        </w:tabs>
        <w:spacing w:line="240" w:lineRule="auto" w:before="2" w:after="0"/>
        <w:ind w:left="659" w:right="0" w:hanging="540"/>
        <w:jc w:val="left"/>
        <w:rPr>
          <w:b/>
          <w:sz w:val="40"/>
        </w:rPr>
      </w:pPr>
      <w:r>
        <w:rPr>
          <w:b/>
          <w:color w:val="FF0000"/>
          <w:sz w:val="40"/>
        </w:rPr>
        <w:t>maksimal ötürmə uzuznluğu- 200 km (hər halqaya 100</w:t>
      </w:r>
      <w:r>
        <w:rPr>
          <w:b/>
          <w:color w:val="FF0000"/>
          <w:spacing w:val="-23"/>
          <w:sz w:val="40"/>
        </w:rPr>
        <w:t> </w:t>
      </w:r>
      <w:r>
        <w:rPr>
          <w:b/>
          <w:color w:val="FF0000"/>
          <w:sz w:val="40"/>
        </w:rPr>
        <w:t>km)4</w:t>
      </w:r>
    </w:p>
    <w:p>
      <w:pPr>
        <w:pStyle w:val="ListParagraph"/>
        <w:numPr>
          <w:ilvl w:val="0"/>
          <w:numId w:val="5"/>
        </w:numPr>
        <w:tabs>
          <w:tab w:pos="659" w:val="left" w:leader="none"/>
          <w:tab w:pos="660" w:val="left" w:leader="none"/>
        </w:tabs>
        <w:spacing w:line="240" w:lineRule="auto" w:before="20" w:after="0"/>
        <w:ind w:left="659" w:right="0" w:hanging="540"/>
        <w:jc w:val="left"/>
        <w:rPr>
          <w:b/>
          <w:sz w:val="40"/>
        </w:rPr>
      </w:pPr>
      <w:r>
        <w:rPr>
          <w:b/>
          <w:color w:val="FF0000"/>
          <w:sz w:val="40"/>
        </w:rPr>
        <w:t>qovşaqların maksimal sayı- 500 (1000</w:t>
      </w:r>
      <w:r>
        <w:rPr>
          <w:b/>
          <w:color w:val="FF0000"/>
          <w:spacing w:val="-20"/>
          <w:sz w:val="40"/>
        </w:rPr>
        <w:t> </w:t>
      </w:r>
      <w:r>
        <w:rPr>
          <w:b/>
          <w:color w:val="FF0000"/>
          <w:sz w:val="40"/>
        </w:rPr>
        <w:t>birləşmə).</w:t>
      </w:r>
    </w:p>
    <w:p>
      <w:pPr>
        <w:spacing w:line="249" w:lineRule="auto" w:before="20"/>
        <w:ind w:left="119" w:right="113" w:firstLine="1137"/>
        <w:jc w:val="both"/>
        <w:rPr>
          <w:b/>
          <w:sz w:val="40"/>
        </w:rPr>
      </w:pPr>
      <w:r>
        <w:rPr>
          <w:b/>
          <w:color w:val="FF0000"/>
          <w:sz w:val="40"/>
        </w:rPr>
        <w:t>FDDİ-nin istifadə etdiyi şəbəkə adapterləri qoşulma tipi ilə: ikiqat və ya tək; eləcə də dəstəklənən verilənlərin ötürülməsi mühiti ilə: optik lifli kabellər və 5 kateqoriyalı burulmuş cütlü ekranlaşdırılmamış kabellərə görə fərqlənirlər.</w:t>
      </w:r>
    </w:p>
    <w:p>
      <w:pPr>
        <w:spacing w:line="249" w:lineRule="auto" w:before="1"/>
        <w:ind w:left="119" w:right="121" w:firstLine="1137"/>
        <w:jc w:val="both"/>
        <w:rPr>
          <w:b/>
          <w:sz w:val="40"/>
        </w:rPr>
      </w:pPr>
      <w:r>
        <w:rPr>
          <w:b/>
          <w:color w:val="FF0000"/>
          <w:sz w:val="40"/>
        </w:rPr>
        <w:t>FDDİ konsentratorları qeyd olunmuş sayda portlara malik ayrıca konstruktivlərdə və həm də şassi əsasında korporativ konsentratorlar üçün modullar şəklində istehsal olunur. Belə konsentratorlara Bay Netwoks şirkətinin System 5000 və ya 3Com şirkətinin LANplex konsentratorlarını aid etmək olar.</w:t>
      </w:r>
    </w:p>
    <w:p>
      <w:pPr>
        <w:spacing w:after="0" w:line="249" w:lineRule="auto"/>
        <w:jc w:val="both"/>
        <w:rPr>
          <w:sz w:val="40"/>
        </w:rPr>
        <w:sectPr>
          <w:pgSz w:w="14400" w:h="10800" w:orient="landscape"/>
          <w:pgMar w:top="320" w:bottom="0" w:left="400" w:right="320"/>
        </w:sectPr>
      </w:pPr>
    </w:p>
    <w:p>
      <w:pPr>
        <w:spacing w:line="249" w:lineRule="auto" w:before="62"/>
        <w:ind w:left="100" w:right="107" w:firstLine="1138"/>
        <w:jc w:val="both"/>
        <w:rPr>
          <w:b/>
          <w:sz w:val="40"/>
        </w:rPr>
      </w:pPr>
      <w:r>
        <w:rPr/>
        <w:drawing>
          <wp:anchor distT="0" distB="0" distL="0" distR="0" allowOverlap="1" layoutInCell="1" locked="0" behindDoc="1" simplePos="0" relativeHeight="268419407">
            <wp:simplePos x="0" y="0"/>
            <wp:positionH relativeFrom="page">
              <wp:posOffset>0</wp:posOffset>
            </wp:positionH>
            <wp:positionV relativeFrom="page">
              <wp:posOffset>0</wp:posOffset>
            </wp:positionV>
            <wp:extent cx="9144000" cy="6858000"/>
            <wp:effectExtent l="0" t="0" r="0" b="0"/>
            <wp:wrapNone/>
            <wp:docPr id="21" name="image1.png" descr=""/>
            <wp:cNvGraphicFramePr>
              <a:graphicFrameLocks noChangeAspect="1"/>
            </wp:cNvGraphicFramePr>
            <a:graphic>
              <a:graphicData uri="http://schemas.openxmlformats.org/drawingml/2006/picture">
                <pic:pic>
                  <pic:nvPicPr>
                    <pic:cNvPr id="22" name="image1.png"/>
                    <pic:cNvPicPr/>
                  </pic:nvPicPr>
                  <pic:blipFill>
                    <a:blip r:embed="rId5" cstate="print"/>
                    <a:stretch>
                      <a:fillRect/>
                    </a:stretch>
                  </pic:blipFill>
                  <pic:spPr>
                    <a:xfrm>
                      <a:off x="0" y="0"/>
                      <a:ext cx="9144000" cy="6858000"/>
                    </a:xfrm>
                    <a:prstGeom prst="rect">
                      <a:avLst/>
                    </a:prstGeom>
                  </pic:spPr>
                </pic:pic>
              </a:graphicData>
            </a:graphic>
          </wp:anchor>
        </w:drawing>
      </w:r>
      <w:r>
        <w:rPr>
          <w:b/>
          <w:color w:val="001F5F"/>
          <w:sz w:val="40"/>
        </w:rPr>
        <w:t>Ethernet arxitekturası</w:t>
      </w:r>
      <w:r>
        <w:rPr>
          <w:rFonts w:ascii="Calibri" w:hAnsi="Calibri"/>
          <w:b/>
          <w:sz w:val="36"/>
        </w:rPr>
        <w:t>. </w:t>
      </w:r>
      <w:r>
        <w:rPr>
          <w:b/>
          <w:color w:val="C00000"/>
          <w:sz w:val="40"/>
        </w:rPr>
        <w:t>Ethernet müasir lokal şəbəkələrdə istifadə olunan və ən populyar olan arxitekturadır. Ethernet faktiki olaraq ümumi xüsusiyyətləri olan və ya bir-birindən fərqlənən standartlar yığımlarını birləşdirir. İlkin olaraq bu arxitektura keçən əsrin 70-ci illərində Xerox çirkəti tərəfindən yaradılmışdır. Həmin vaxt bu arxitektura 2,93 Mbit/san. sürətinə malik olan sistemi təqdim edirdi. İntek və DEC şirkətlərinin iştirakı ilə bu arxitektura yenidən işləndi, 1985-ci ildə İEEE 802. 3 standartının əsası kimi qəbul edildi və aşağıdakı parametrlərə malik oldu:</w:t>
      </w:r>
    </w:p>
    <w:p>
      <w:pPr>
        <w:spacing w:before="2"/>
        <w:ind w:left="640" w:right="0" w:firstLine="0"/>
        <w:jc w:val="left"/>
        <w:rPr>
          <w:b/>
          <w:sz w:val="40"/>
        </w:rPr>
      </w:pPr>
      <w:r>
        <w:rPr>
          <w:rFonts w:ascii="Wingdings" w:hAnsi="Wingdings"/>
          <w:color w:val="C00000"/>
          <w:sz w:val="40"/>
        </w:rPr>
        <w:t></w:t>
      </w:r>
      <w:r>
        <w:rPr>
          <w:b/>
          <w:color w:val="C00000"/>
          <w:sz w:val="40"/>
        </w:rPr>
        <w:t>topologiya - şin;</w:t>
      </w:r>
    </w:p>
    <w:p>
      <w:pPr>
        <w:spacing w:before="20"/>
        <w:ind w:left="640" w:right="0" w:firstLine="0"/>
        <w:jc w:val="left"/>
        <w:rPr>
          <w:b/>
          <w:sz w:val="40"/>
        </w:rPr>
      </w:pPr>
      <w:r>
        <w:rPr>
          <w:rFonts w:ascii="Wingdings" w:hAnsi="Wingdings"/>
          <w:color w:val="C00000"/>
          <w:sz w:val="40"/>
        </w:rPr>
        <w:t></w:t>
      </w:r>
      <w:r>
        <w:rPr>
          <w:b/>
          <w:color w:val="C00000"/>
          <w:sz w:val="40"/>
        </w:rPr>
        <w:t>daxil olma üsulu - CSMA/CD;</w:t>
      </w:r>
    </w:p>
    <w:p>
      <w:pPr>
        <w:spacing w:before="20"/>
        <w:ind w:left="640" w:right="0" w:firstLine="0"/>
        <w:jc w:val="left"/>
        <w:rPr>
          <w:b/>
          <w:sz w:val="40"/>
        </w:rPr>
      </w:pPr>
      <w:r>
        <w:rPr>
          <w:rFonts w:ascii="Wingdings" w:hAnsi="Wingdings"/>
          <w:color w:val="C00000"/>
          <w:sz w:val="40"/>
        </w:rPr>
        <w:t></w:t>
      </w:r>
      <w:r>
        <w:rPr>
          <w:b/>
          <w:color w:val="C00000"/>
          <w:sz w:val="40"/>
        </w:rPr>
        <w:t>ötürmə sürəti - 10 Mbit/san.;</w:t>
      </w:r>
    </w:p>
    <w:p>
      <w:pPr>
        <w:spacing w:before="19"/>
        <w:ind w:left="640" w:right="0" w:firstLine="0"/>
        <w:jc w:val="left"/>
        <w:rPr>
          <w:b/>
          <w:sz w:val="40"/>
        </w:rPr>
      </w:pPr>
      <w:r>
        <w:rPr>
          <w:rFonts w:ascii="Wingdings" w:hAnsi="Wingdings"/>
          <w:color w:val="C00000"/>
          <w:sz w:val="40"/>
        </w:rPr>
        <w:t></w:t>
      </w:r>
      <w:r>
        <w:rPr>
          <w:b/>
          <w:color w:val="C00000"/>
          <w:sz w:val="40"/>
        </w:rPr>
        <w:t>verilənlərin ötürülməsi mühiti - koaksial kabel;</w:t>
      </w:r>
    </w:p>
    <w:p>
      <w:pPr>
        <w:spacing w:before="19"/>
        <w:ind w:left="640" w:right="0" w:firstLine="0"/>
        <w:jc w:val="left"/>
        <w:rPr>
          <w:b/>
          <w:sz w:val="40"/>
        </w:rPr>
      </w:pPr>
      <w:r>
        <w:rPr>
          <w:rFonts w:ascii="Wingdings" w:hAnsi="Wingdings"/>
          <w:color w:val="C00000"/>
          <w:sz w:val="40"/>
        </w:rPr>
        <w:t></w:t>
      </w:r>
      <w:r>
        <w:rPr>
          <w:b/>
          <w:color w:val="C00000"/>
          <w:sz w:val="40"/>
        </w:rPr>
        <w:t>terminatorlardan istifadə - məcburidir;</w:t>
      </w:r>
    </w:p>
    <w:p>
      <w:pPr>
        <w:spacing w:before="19"/>
        <w:ind w:left="640" w:right="0" w:firstLine="0"/>
        <w:jc w:val="left"/>
        <w:rPr>
          <w:b/>
          <w:sz w:val="40"/>
        </w:rPr>
      </w:pPr>
      <w:r>
        <w:rPr>
          <w:rFonts w:ascii="Wingdings" w:hAnsi="Wingdings"/>
          <w:color w:val="C00000"/>
          <w:sz w:val="40"/>
        </w:rPr>
        <w:t></w:t>
      </w:r>
      <w:r>
        <w:rPr>
          <w:b/>
          <w:color w:val="C00000"/>
          <w:sz w:val="40"/>
        </w:rPr>
        <w:t>şəbəkə seqmentinin maksimal uzunluğu- 500 metrə qədər;</w:t>
      </w:r>
    </w:p>
    <w:p>
      <w:pPr>
        <w:spacing w:before="19"/>
        <w:ind w:left="640" w:right="0" w:firstLine="0"/>
        <w:jc w:val="left"/>
        <w:rPr>
          <w:b/>
          <w:sz w:val="40"/>
        </w:rPr>
      </w:pPr>
      <w:r>
        <w:rPr>
          <w:rFonts w:ascii="Wingdings" w:hAnsi="Wingdings"/>
          <w:color w:val="C00000"/>
          <w:sz w:val="40"/>
        </w:rPr>
        <w:t></w:t>
      </w:r>
      <w:r>
        <w:rPr>
          <w:b/>
          <w:color w:val="C00000"/>
          <w:sz w:val="40"/>
        </w:rPr>
        <w:t>şəbəkənin maksimal uzunluğu - 2,5 km-ə qədər;</w:t>
      </w:r>
    </w:p>
    <w:p>
      <w:pPr>
        <w:spacing w:before="20"/>
        <w:ind w:left="640" w:right="0" w:firstLine="0"/>
        <w:jc w:val="left"/>
        <w:rPr>
          <w:b/>
          <w:sz w:val="40"/>
        </w:rPr>
      </w:pPr>
      <w:r>
        <w:rPr>
          <w:rFonts w:ascii="Wingdings" w:hAnsi="Wingdings"/>
          <w:color w:val="C00000"/>
          <w:sz w:val="40"/>
        </w:rPr>
        <w:t></w:t>
      </w:r>
      <w:r>
        <w:rPr>
          <w:b/>
          <w:color w:val="C00000"/>
          <w:sz w:val="40"/>
        </w:rPr>
        <w:t>seqmentdə kompüterlərin maksimal sayı - 100;</w:t>
      </w:r>
    </w:p>
    <w:p>
      <w:pPr>
        <w:spacing w:before="20"/>
        <w:ind w:left="640" w:right="0" w:firstLine="0"/>
        <w:jc w:val="left"/>
        <w:rPr>
          <w:b/>
          <w:sz w:val="40"/>
        </w:rPr>
      </w:pPr>
      <w:r>
        <w:rPr>
          <w:rFonts w:ascii="Wingdings" w:hAnsi="Wingdings"/>
          <w:color w:val="C00000"/>
          <w:sz w:val="40"/>
        </w:rPr>
        <w:t></w:t>
      </w:r>
      <w:r>
        <w:rPr>
          <w:b/>
          <w:color w:val="C00000"/>
          <w:sz w:val="40"/>
        </w:rPr>
        <w:t>şəbəkədə kompüterlərin maksimal sayı – 1024.</w:t>
      </w:r>
    </w:p>
    <w:p>
      <w:pPr>
        <w:spacing w:after="0"/>
        <w:jc w:val="left"/>
        <w:rPr>
          <w:sz w:val="40"/>
        </w:rPr>
        <w:sectPr>
          <w:pgSz w:w="14400" w:h="10800" w:orient="landscape"/>
          <w:pgMar w:top="780" w:bottom="280" w:left="440" w:right="540"/>
        </w:sectPr>
      </w:pPr>
    </w:p>
    <w:p>
      <w:pPr>
        <w:spacing w:before="68"/>
        <w:ind w:left="511" w:right="0" w:firstLine="0"/>
        <w:jc w:val="left"/>
        <w:rPr>
          <w:b/>
          <w:sz w:val="40"/>
        </w:rPr>
      </w:pPr>
      <w:r>
        <w:rPr/>
        <w:drawing>
          <wp:anchor distT="0" distB="0" distL="0" distR="0" allowOverlap="1" layoutInCell="1" locked="0" behindDoc="1" simplePos="0" relativeHeight="268419431">
            <wp:simplePos x="0" y="0"/>
            <wp:positionH relativeFrom="page">
              <wp:posOffset>0</wp:posOffset>
            </wp:positionH>
            <wp:positionV relativeFrom="page">
              <wp:posOffset>0</wp:posOffset>
            </wp:positionV>
            <wp:extent cx="9144000" cy="6858000"/>
            <wp:effectExtent l="0" t="0" r="0" b="0"/>
            <wp:wrapNone/>
            <wp:docPr id="23" name="image1.png" descr=""/>
            <wp:cNvGraphicFramePr>
              <a:graphicFrameLocks noChangeAspect="1"/>
            </wp:cNvGraphicFramePr>
            <a:graphic>
              <a:graphicData uri="http://schemas.openxmlformats.org/drawingml/2006/picture">
                <pic:pic>
                  <pic:nvPicPr>
                    <pic:cNvPr id="24" name="image1.png"/>
                    <pic:cNvPicPr/>
                  </pic:nvPicPr>
                  <pic:blipFill>
                    <a:blip r:embed="rId5" cstate="print"/>
                    <a:stretch>
                      <a:fillRect/>
                    </a:stretch>
                  </pic:blipFill>
                  <pic:spPr>
                    <a:xfrm>
                      <a:off x="0" y="0"/>
                      <a:ext cx="9144000" cy="6858000"/>
                    </a:xfrm>
                    <a:prstGeom prst="rect">
                      <a:avLst/>
                    </a:prstGeom>
                  </pic:spPr>
                </pic:pic>
              </a:graphicData>
            </a:graphic>
          </wp:anchor>
        </w:drawing>
      </w:r>
      <w:r>
        <w:rPr>
          <w:b/>
          <w:color w:val="001F5F"/>
          <w:sz w:val="40"/>
        </w:rPr>
        <w:t>Ethernet-in </w:t>
      </w:r>
      <w:r>
        <w:rPr>
          <w:b/>
          <w:color w:val="001F5F"/>
          <w:sz w:val="32"/>
        </w:rPr>
        <w:t>müxtəlif </w:t>
      </w:r>
      <w:r>
        <w:rPr>
          <w:b/>
          <w:color w:val="001F5F"/>
          <w:sz w:val="40"/>
        </w:rPr>
        <w:t>standartlarının müqayisəsi cədvəl 3-də verilmişdir.</w:t>
      </w:r>
    </w:p>
    <w:p>
      <w:pPr>
        <w:spacing w:before="251"/>
        <w:ind w:left="0" w:right="477" w:firstLine="0"/>
        <w:jc w:val="right"/>
        <w:rPr>
          <w:b/>
          <w:sz w:val="40"/>
        </w:rPr>
      </w:pPr>
      <w:r>
        <w:rPr>
          <w:b/>
          <w:color w:val="001F5F"/>
          <w:sz w:val="40"/>
        </w:rPr>
        <w:t>Cədvə1 3.</w:t>
      </w:r>
    </w:p>
    <w:p>
      <w:pPr>
        <w:spacing w:before="19"/>
        <w:ind w:left="787" w:right="0" w:firstLine="0"/>
        <w:jc w:val="left"/>
        <w:rPr>
          <w:b/>
          <w:sz w:val="40"/>
        </w:rPr>
      </w:pPr>
      <w:r>
        <w:rPr>
          <w:b/>
          <w:color w:val="001F5F"/>
          <w:sz w:val="40"/>
        </w:rPr>
        <w:t>Ethernetin müxtəlif </w:t>
      </w:r>
      <w:r>
        <w:rPr>
          <w:b/>
          <w:color w:val="001F5F"/>
          <w:sz w:val="28"/>
        </w:rPr>
        <w:t>standartlarının </w:t>
      </w:r>
      <w:r>
        <w:rPr>
          <w:b/>
          <w:color w:val="001F5F"/>
          <w:sz w:val="40"/>
        </w:rPr>
        <w:t>xüsusiyyətləri</w:t>
      </w:r>
    </w:p>
    <w:p>
      <w:pPr>
        <w:pStyle w:val="BodyText"/>
        <w:rPr>
          <w:sz w:val="20"/>
        </w:rPr>
      </w:pPr>
    </w:p>
    <w:p>
      <w:pPr>
        <w:pStyle w:val="BodyText"/>
        <w:spacing w:before="6" w:after="1"/>
        <w:rPr>
          <w:sz w:val="19"/>
        </w:rPr>
      </w:pPr>
    </w:p>
    <w:tbl>
      <w:tblPr>
        <w:tblW w:w="0" w:type="auto"/>
        <w:jc w:val="left"/>
        <w:tblInd w:w="1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08"/>
        <w:gridCol w:w="1715"/>
        <w:gridCol w:w="2206"/>
        <w:gridCol w:w="3676"/>
        <w:gridCol w:w="3676"/>
      </w:tblGrid>
      <w:tr>
        <w:trPr>
          <w:trHeight w:val="2592" w:hRule="exact"/>
        </w:trPr>
        <w:tc>
          <w:tcPr>
            <w:tcW w:w="2108" w:type="dxa"/>
          </w:tcPr>
          <w:p>
            <w:pPr>
              <w:pStyle w:val="TableParagraph"/>
              <w:rPr>
                <w:b/>
                <w:sz w:val="40"/>
              </w:rPr>
            </w:pPr>
          </w:p>
          <w:p>
            <w:pPr>
              <w:pStyle w:val="TableParagraph"/>
              <w:spacing w:before="4"/>
              <w:rPr>
                <w:b/>
                <w:sz w:val="35"/>
              </w:rPr>
            </w:pPr>
          </w:p>
          <w:p>
            <w:pPr>
              <w:pStyle w:val="TableParagraph"/>
              <w:spacing w:line="249" w:lineRule="auto"/>
              <w:ind w:left="351" w:right="336" w:firstLine="72"/>
              <w:rPr>
                <w:b/>
                <w:sz w:val="36"/>
              </w:rPr>
            </w:pPr>
            <w:r>
              <w:rPr>
                <w:b/>
                <w:color w:val="C00000"/>
                <w:sz w:val="36"/>
              </w:rPr>
              <w:t>Reallaş- dırılması</w:t>
            </w:r>
          </w:p>
        </w:tc>
        <w:tc>
          <w:tcPr>
            <w:tcW w:w="1715" w:type="dxa"/>
          </w:tcPr>
          <w:p>
            <w:pPr>
              <w:pStyle w:val="TableParagraph"/>
              <w:spacing w:line="249" w:lineRule="auto" w:before="2"/>
              <w:ind w:left="156" w:right="155"/>
              <w:jc w:val="center"/>
              <w:rPr>
                <w:b/>
                <w:sz w:val="36"/>
              </w:rPr>
            </w:pPr>
            <w:r>
              <w:rPr>
                <w:b/>
                <w:color w:val="C00000"/>
                <w:sz w:val="36"/>
              </w:rPr>
              <w:t>Verilən- lərin ötürül- məsi sürəti, Mbit/san</w:t>
            </w:r>
          </w:p>
        </w:tc>
        <w:tc>
          <w:tcPr>
            <w:tcW w:w="2206" w:type="dxa"/>
          </w:tcPr>
          <w:p>
            <w:pPr>
              <w:pStyle w:val="TableParagraph"/>
              <w:rPr>
                <w:b/>
                <w:sz w:val="40"/>
              </w:rPr>
            </w:pPr>
          </w:p>
          <w:p>
            <w:pPr>
              <w:pStyle w:val="TableParagraph"/>
              <w:spacing w:before="1"/>
              <w:rPr>
                <w:b/>
                <w:sz w:val="54"/>
              </w:rPr>
            </w:pPr>
          </w:p>
          <w:p>
            <w:pPr>
              <w:pStyle w:val="TableParagraph"/>
              <w:ind w:left="247"/>
              <w:rPr>
                <w:b/>
                <w:sz w:val="36"/>
              </w:rPr>
            </w:pPr>
            <w:r>
              <w:rPr>
                <w:b/>
                <w:color w:val="C00000"/>
                <w:sz w:val="36"/>
              </w:rPr>
              <w:t>Topologiya</w:t>
            </w:r>
          </w:p>
        </w:tc>
        <w:tc>
          <w:tcPr>
            <w:tcW w:w="3676" w:type="dxa"/>
          </w:tcPr>
          <w:p>
            <w:pPr>
              <w:pStyle w:val="TableParagraph"/>
              <w:rPr>
                <w:b/>
                <w:sz w:val="40"/>
              </w:rPr>
            </w:pPr>
          </w:p>
          <w:p>
            <w:pPr>
              <w:pStyle w:val="TableParagraph"/>
              <w:spacing w:before="4"/>
              <w:rPr>
                <w:b/>
                <w:sz w:val="35"/>
              </w:rPr>
            </w:pPr>
          </w:p>
          <w:p>
            <w:pPr>
              <w:pStyle w:val="TableParagraph"/>
              <w:spacing w:line="249" w:lineRule="auto"/>
              <w:ind w:left="442" w:firstLine="471"/>
              <w:rPr>
                <w:b/>
                <w:sz w:val="36"/>
              </w:rPr>
            </w:pPr>
            <w:r>
              <w:rPr>
                <w:b/>
                <w:color w:val="C00000"/>
                <w:sz w:val="36"/>
              </w:rPr>
              <w:t>Verilənlərin ötürülməsi mühiti</w:t>
            </w:r>
          </w:p>
        </w:tc>
        <w:tc>
          <w:tcPr>
            <w:tcW w:w="3676" w:type="dxa"/>
          </w:tcPr>
          <w:p>
            <w:pPr>
              <w:pStyle w:val="TableParagraph"/>
              <w:rPr>
                <w:b/>
                <w:sz w:val="40"/>
              </w:rPr>
            </w:pPr>
          </w:p>
          <w:p>
            <w:pPr>
              <w:pStyle w:val="TableParagraph"/>
              <w:spacing w:before="4"/>
              <w:rPr>
                <w:b/>
                <w:sz w:val="35"/>
              </w:rPr>
            </w:pPr>
          </w:p>
          <w:p>
            <w:pPr>
              <w:pStyle w:val="TableParagraph"/>
              <w:spacing w:line="249" w:lineRule="auto"/>
              <w:ind w:left="789" w:right="401" w:hanging="365"/>
              <w:rPr>
                <w:b/>
                <w:sz w:val="36"/>
              </w:rPr>
            </w:pPr>
            <w:r>
              <w:rPr>
                <w:b/>
                <w:color w:val="C00000"/>
                <w:sz w:val="36"/>
              </w:rPr>
              <w:t>Kabelin maksimal uzuznluğu, m</w:t>
            </w:r>
          </w:p>
        </w:tc>
      </w:tr>
      <w:tr>
        <w:trPr>
          <w:trHeight w:val="432" w:hRule="exact"/>
        </w:trPr>
        <w:tc>
          <w:tcPr>
            <w:tcW w:w="13381" w:type="dxa"/>
            <w:gridSpan w:val="5"/>
          </w:tcPr>
          <w:p>
            <w:pPr>
              <w:pStyle w:val="TableParagraph"/>
              <w:spacing w:before="3"/>
              <w:ind w:left="6009" w:right="6010"/>
              <w:jc w:val="center"/>
              <w:rPr>
                <w:b/>
                <w:i/>
                <w:sz w:val="36"/>
              </w:rPr>
            </w:pPr>
            <w:r>
              <w:rPr>
                <w:b/>
                <w:i/>
                <w:color w:val="C00000"/>
                <w:sz w:val="36"/>
              </w:rPr>
              <w:t>Ethernet</w:t>
            </w:r>
          </w:p>
        </w:tc>
      </w:tr>
      <w:tr>
        <w:trPr>
          <w:trHeight w:val="432" w:hRule="exact"/>
        </w:trPr>
        <w:tc>
          <w:tcPr>
            <w:tcW w:w="2108" w:type="dxa"/>
          </w:tcPr>
          <w:p>
            <w:pPr>
              <w:pStyle w:val="TableParagraph"/>
              <w:spacing w:before="3"/>
              <w:ind w:left="55"/>
              <w:rPr>
                <w:b/>
                <w:sz w:val="36"/>
              </w:rPr>
            </w:pPr>
            <w:r>
              <w:rPr>
                <w:b/>
                <w:color w:val="C00000"/>
                <w:sz w:val="36"/>
              </w:rPr>
              <w:t>10Base-5</w:t>
            </w:r>
          </w:p>
        </w:tc>
        <w:tc>
          <w:tcPr>
            <w:tcW w:w="1715" w:type="dxa"/>
          </w:tcPr>
          <w:p>
            <w:pPr>
              <w:pStyle w:val="TableParagraph"/>
              <w:spacing w:before="3"/>
              <w:ind w:left="155" w:right="155"/>
              <w:jc w:val="center"/>
              <w:rPr>
                <w:b/>
                <w:sz w:val="36"/>
              </w:rPr>
            </w:pPr>
            <w:r>
              <w:rPr>
                <w:b/>
                <w:color w:val="C00000"/>
                <w:sz w:val="36"/>
              </w:rPr>
              <w:t>10</w:t>
            </w:r>
          </w:p>
        </w:tc>
        <w:tc>
          <w:tcPr>
            <w:tcW w:w="2206" w:type="dxa"/>
          </w:tcPr>
          <w:p>
            <w:pPr>
              <w:pStyle w:val="TableParagraph"/>
              <w:spacing w:before="3"/>
              <w:ind w:left="55"/>
              <w:rPr>
                <w:b/>
                <w:sz w:val="36"/>
              </w:rPr>
            </w:pPr>
            <w:r>
              <w:rPr>
                <w:b/>
                <w:color w:val="C00000"/>
                <w:sz w:val="36"/>
              </w:rPr>
              <w:t>Şin</w:t>
            </w:r>
          </w:p>
        </w:tc>
        <w:tc>
          <w:tcPr>
            <w:tcW w:w="3676" w:type="dxa"/>
          </w:tcPr>
          <w:p>
            <w:pPr>
              <w:pStyle w:val="TableParagraph"/>
              <w:spacing w:before="3"/>
              <w:ind w:left="56"/>
              <w:rPr>
                <w:b/>
                <w:sz w:val="36"/>
              </w:rPr>
            </w:pPr>
            <w:r>
              <w:rPr>
                <w:b/>
                <w:color w:val="C00000"/>
                <w:sz w:val="36"/>
              </w:rPr>
              <w:t>Qalın koaksial kabel</w:t>
            </w:r>
          </w:p>
        </w:tc>
        <w:tc>
          <w:tcPr>
            <w:tcW w:w="3676" w:type="dxa"/>
          </w:tcPr>
          <w:p>
            <w:pPr>
              <w:pStyle w:val="TableParagraph"/>
              <w:spacing w:before="3"/>
              <w:ind w:left="56"/>
              <w:rPr>
                <w:b/>
                <w:sz w:val="36"/>
              </w:rPr>
            </w:pPr>
            <w:r>
              <w:rPr>
                <w:b/>
                <w:color w:val="C00000"/>
                <w:sz w:val="36"/>
              </w:rPr>
              <w:t>500</w:t>
            </w:r>
          </w:p>
        </w:tc>
      </w:tr>
      <w:tr>
        <w:trPr>
          <w:trHeight w:val="1296" w:hRule="exact"/>
        </w:trPr>
        <w:tc>
          <w:tcPr>
            <w:tcW w:w="2108" w:type="dxa"/>
          </w:tcPr>
          <w:p>
            <w:pPr>
              <w:pStyle w:val="TableParagraph"/>
              <w:spacing w:before="9"/>
              <w:rPr>
                <w:b/>
                <w:sz w:val="37"/>
              </w:rPr>
            </w:pPr>
          </w:p>
          <w:p>
            <w:pPr>
              <w:pStyle w:val="TableParagraph"/>
              <w:ind w:left="55"/>
              <w:rPr>
                <w:b/>
                <w:sz w:val="36"/>
              </w:rPr>
            </w:pPr>
            <w:r>
              <w:rPr>
                <w:b/>
                <w:color w:val="C00000"/>
                <w:sz w:val="36"/>
              </w:rPr>
              <w:t>10Base-2</w:t>
            </w:r>
          </w:p>
        </w:tc>
        <w:tc>
          <w:tcPr>
            <w:tcW w:w="1715" w:type="dxa"/>
          </w:tcPr>
          <w:p>
            <w:pPr>
              <w:pStyle w:val="TableParagraph"/>
              <w:spacing w:before="9"/>
              <w:rPr>
                <w:b/>
                <w:sz w:val="37"/>
              </w:rPr>
            </w:pPr>
          </w:p>
          <w:p>
            <w:pPr>
              <w:pStyle w:val="TableParagraph"/>
              <w:ind w:left="155" w:right="155"/>
              <w:jc w:val="center"/>
              <w:rPr>
                <w:b/>
                <w:sz w:val="36"/>
              </w:rPr>
            </w:pPr>
            <w:r>
              <w:rPr>
                <w:b/>
                <w:color w:val="C00000"/>
                <w:sz w:val="36"/>
              </w:rPr>
              <w:t>10</w:t>
            </w:r>
          </w:p>
        </w:tc>
        <w:tc>
          <w:tcPr>
            <w:tcW w:w="2206" w:type="dxa"/>
          </w:tcPr>
          <w:p>
            <w:pPr>
              <w:pStyle w:val="TableParagraph"/>
              <w:spacing w:before="9"/>
              <w:rPr>
                <w:b/>
                <w:sz w:val="37"/>
              </w:rPr>
            </w:pPr>
          </w:p>
          <w:p>
            <w:pPr>
              <w:pStyle w:val="TableParagraph"/>
              <w:ind w:left="55"/>
              <w:rPr>
                <w:b/>
                <w:sz w:val="36"/>
              </w:rPr>
            </w:pPr>
            <w:r>
              <w:rPr>
                <w:b/>
                <w:color w:val="C00000"/>
                <w:sz w:val="36"/>
              </w:rPr>
              <w:t>Şin</w:t>
            </w:r>
          </w:p>
        </w:tc>
        <w:tc>
          <w:tcPr>
            <w:tcW w:w="3676" w:type="dxa"/>
          </w:tcPr>
          <w:p>
            <w:pPr>
              <w:pStyle w:val="TableParagraph"/>
              <w:spacing w:before="9"/>
              <w:rPr>
                <w:b/>
                <w:sz w:val="37"/>
              </w:rPr>
            </w:pPr>
          </w:p>
          <w:p>
            <w:pPr>
              <w:pStyle w:val="TableParagraph"/>
              <w:ind w:left="56"/>
              <w:rPr>
                <w:b/>
                <w:sz w:val="36"/>
              </w:rPr>
            </w:pPr>
            <w:r>
              <w:rPr>
                <w:b/>
                <w:color w:val="C00000"/>
                <w:sz w:val="36"/>
              </w:rPr>
              <w:t>Nazik koaksial kabel</w:t>
            </w:r>
          </w:p>
        </w:tc>
        <w:tc>
          <w:tcPr>
            <w:tcW w:w="3676" w:type="dxa"/>
          </w:tcPr>
          <w:p>
            <w:pPr>
              <w:pStyle w:val="TableParagraph"/>
              <w:spacing w:before="3"/>
              <w:ind w:left="56"/>
              <w:rPr>
                <w:b/>
                <w:sz w:val="36"/>
              </w:rPr>
            </w:pPr>
            <w:r>
              <w:rPr>
                <w:b/>
                <w:color w:val="C00000"/>
                <w:sz w:val="36"/>
              </w:rPr>
              <w:t>185;</w:t>
            </w:r>
          </w:p>
          <w:p>
            <w:pPr>
              <w:pStyle w:val="TableParagraph"/>
              <w:spacing w:line="249" w:lineRule="auto" w:before="18"/>
              <w:ind w:left="56" w:right="401"/>
              <w:rPr>
                <w:b/>
                <w:sz w:val="36"/>
              </w:rPr>
            </w:pPr>
            <w:r>
              <w:rPr>
                <w:b/>
                <w:color w:val="C00000"/>
                <w:sz w:val="36"/>
              </w:rPr>
              <w:t>real olaraq- 300-ə qədər</w:t>
            </w:r>
          </w:p>
        </w:tc>
      </w:tr>
      <w:tr>
        <w:trPr>
          <w:trHeight w:val="432" w:hRule="exact"/>
        </w:trPr>
        <w:tc>
          <w:tcPr>
            <w:tcW w:w="2108" w:type="dxa"/>
          </w:tcPr>
          <w:p>
            <w:pPr>
              <w:pStyle w:val="TableParagraph"/>
              <w:spacing w:before="3"/>
              <w:ind w:left="55"/>
              <w:rPr>
                <w:b/>
                <w:sz w:val="36"/>
              </w:rPr>
            </w:pPr>
            <w:r>
              <w:rPr>
                <w:b/>
                <w:color w:val="C00000"/>
                <w:sz w:val="36"/>
              </w:rPr>
              <w:t>10Base-t</w:t>
            </w:r>
          </w:p>
        </w:tc>
        <w:tc>
          <w:tcPr>
            <w:tcW w:w="1715" w:type="dxa"/>
          </w:tcPr>
          <w:p>
            <w:pPr>
              <w:pStyle w:val="TableParagraph"/>
              <w:spacing w:before="3"/>
              <w:ind w:left="155" w:right="155"/>
              <w:jc w:val="center"/>
              <w:rPr>
                <w:b/>
                <w:sz w:val="36"/>
              </w:rPr>
            </w:pPr>
            <w:r>
              <w:rPr>
                <w:b/>
                <w:color w:val="C00000"/>
                <w:sz w:val="36"/>
              </w:rPr>
              <w:t>10</w:t>
            </w:r>
          </w:p>
        </w:tc>
        <w:tc>
          <w:tcPr>
            <w:tcW w:w="2206" w:type="dxa"/>
          </w:tcPr>
          <w:p>
            <w:pPr>
              <w:pStyle w:val="TableParagraph"/>
              <w:spacing w:before="3"/>
              <w:ind w:left="55"/>
              <w:rPr>
                <w:b/>
                <w:sz w:val="36"/>
              </w:rPr>
            </w:pPr>
            <w:r>
              <w:rPr>
                <w:b/>
                <w:color w:val="C00000"/>
                <w:sz w:val="36"/>
              </w:rPr>
              <w:t>Ulduzvari</w:t>
            </w:r>
          </w:p>
        </w:tc>
        <w:tc>
          <w:tcPr>
            <w:tcW w:w="3676" w:type="dxa"/>
          </w:tcPr>
          <w:p>
            <w:pPr>
              <w:pStyle w:val="TableParagraph"/>
              <w:spacing w:before="3"/>
              <w:ind w:left="56"/>
              <w:rPr>
                <w:b/>
                <w:sz w:val="36"/>
              </w:rPr>
            </w:pPr>
            <w:r>
              <w:rPr>
                <w:b/>
                <w:color w:val="C00000"/>
                <w:sz w:val="36"/>
              </w:rPr>
              <w:t>Burulmuş cütlü kabel</w:t>
            </w:r>
          </w:p>
        </w:tc>
        <w:tc>
          <w:tcPr>
            <w:tcW w:w="3676" w:type="dxa"/>
          </w:tcPr>
          <w:p>
            <w:pPr>
              <w:pStyle w:val="TableParagraph"/>
              <w:spacing w:before="3"/>
              <w:ind w:left="56"/>
              <w:rPr>
                <w:b/>
                <w:sz w:val="36"/>
              </w:rPr>
            </w:pPr>
            <w:r>
              <w:rPr>
                <w:b/>
                <w:color w:val="C00000"/>
                <w:sz w:val="36"/>
              </w:rPr>
              <w:t>100</w:t>
            </w:r>
          </w:p>
        </w:tc>
      </w:tr>
      <w:tr>
        <w:trPr>
          <w:trHeight w:val="2592" w:hRule="exact"/>
        </w:trPr>
        <w:tc>
          <w:tcPr>
            <w:tcW w:w="2108" w:type="dxa"/>
          </w:tcPr>
          <w:p>
            <w:pPr>
              <w:pStyle w:val="TableParagraph"/>
              <w:rPr>
                <w:b/>
                <w:sz w:val="40"/>
              </w:rPr>
            </w:pPr>
          </w:p>
          <w:p>
            <w:pPr>
              <w:pStyle w:val="TableParagraph"/>
              <w:spacing w:before="2"/>
              <w:rPr>
                <w:b/>
                <w:sz w:val="54"/>
              </w:rPr>
            </w:pPr>
          </w:p>
          <w:p>
            <w:pPr>
              <w:pStyle w:val="TableParagraph"/>
              <w:ind w:left="55"/>
              <w:rPr>
                <w:b/>
                <w:sz w:val="36"/>
              </w:rPr>
            </w:pPr>
            <w:r>
              <w:rPr>
                <w:b/>
                <w:color w:val="C00000"/>
                <w:sz w:val="36"/>
              </w:rPr>
              <w:t>10Base-FL</w:t>
            </w:r>
          </w:p>
        </w:tc>
        <w:tc>
          <w:tcPr>
            <w:tcW w:w="1715" w:type="dxa"/>
          </w:tcPr>
          <w:p>
            <w:pPr>
              <w:pStyle w:val="TableParagraph"/>
              <w:rPr>
                <w:b/>
                <w:sz w:val="40"/>
              </w:rPr>
            </w:pPr>
          </w:p>
          <w:p>
            <w:pPr>
              <w:pStyle w:val="TableParagraph"/>
              <w:spacing w:before="2"/>
              <w:rPr>
                <w:b/>
                <w:sz w:val="54"/>
              </w:rPr>
            </w:pPr>
          </w:p>
          <w:p>
            <w:pPr>
              <w:pStyle w:val="TableParagraph"/>
              <w:ind w:left="155" w:right="155"/>
              <w:jc w:val="center"/>
              <w:rPr>
                <w:b/>
                <w:sz w:val="36"/>
              </w:rPr>
            </w:pPr>
            <w:r>
              <w:rPr>
                <w:b/>
                <w:color w:val="C00000"/>
                <w:sz w:val="36"/>
              </w:rPr>
              <w:t>10</w:t>
            </w:r>
          </w:p>
        </w:tc>
        <w:tc>
          <w:tcPr>
            <w:tcW w:w="2206" w:type="dxa"/>
          </w:tcPr>
          <w:p>
            <w:pPr>
              <w:pStyle w:val="TableParagraph"/>
              <w:rPr>
                <w:b/>
                <w:sz w:val="40"/>
              </w:rPr>
            </w:pPr>
          </w:p>
          <w:p>
            <w:pPr>
              <w:pStyle w:val="TableParagraph"/>
              <w:spacing w:before="2"/>
              <w:rPr>
                <w:b/>
                <w:sz w:val="54"/>
              </w:rPr>
            </w:pPr>
          </w:p>
          <w:p>
            <w:pPr>
              <w:pStyle w:val="TableParagraph"/>
              <w:ind w:left="55"/>
              <w:rPr>
                <w:b/>
                <w:sz w:val="36"/>
              </w:rPr>
            </w:pPr>
            <w:r>
              <w:rPr>
                <w:b/>
                <w:color w:val="C00000"/>
                <w:sz w:val="36"/>
              </w:rPr>
              <w:t>Ulduzvari</w:t>
            </w:r>
          </w:p>
        </w:tc>
        <w:tc>
          <w:tcPr>
            <w:tcW w:w="3676" w:type="dxa"/>
          </w:tcPr>
          <w:p>
            <w:pPr>
              <w:pStyle w:val="TableParagraph"/>
              <w:rPr>
                <w:b/>
                <w:sz w:val="40"/>
              </w:rPr>
            </w:pPr>
          </w:p>
          <w:p>
            <w:pPr>
              <w:pStyle w:val="TableParagraph"/>
              <w:spacing w:before="2"/>
              <w:rPr>
                <w:b/>
                <w:sz w:val="54"/>
              </w:rPr>
            </w:pPr>
          </w:p>
          <w:p>
            <w:pPr>
              <w:pStyle w:val="TableParagraph"/>
              <w:ind w:left="56"/>
              <w:rPr>
                <w:b/>
                <w:sz w:val="36"/>
              </w:rPr>
            </w:pPr>
            <w:r>
              <w:rPr>
                <w:b/>
                <w:color w:val="C00000"/>
                <w:sz w:val="36"/>
              </w:rPr>
              <w:t>Optik lifli kabel</w:t>
            </w:r>
          </w:p>
        </w:tc>
        <w:tc>
          <w:tcPr>
            <w:tcW w:w="3676" w:type="dxa"/>
          </w:tcPr>
          <w:p>
            <w:pPr>
              <w:pStyle w:val="TableParagraph"/>
              <w:spacing w:before="3"/>
              <w:ind w:left="56"/>
              <w:rPr>
                <w:b/>
                <w:sz w:val="36"/>
              </w:rPr>
            </w:pPr>
            <w:r>
              <w:rPr>
                <w:b/>
                <w:color w:val="C00000"/>
                <w:sz w:val="36"/>
              </w:rPr>
              <w:t>500</w:t>
            </w:r>
          </w:p>
          <w:p>
            <w:pPr>
              <w:pStyle w:val="TableParagraph"/>
              <w:spacing w:line="249" w:lineRule="auto" w:before="17"/>
              <w:ind w:left="56" w:right="1340"/>
              <w:rPr>
                <w:b/>
                <w:sz w:val="36"/>
              </w:rPr>
            </w:pPr>
            <w:r>
              <w:rPr>
                <w:b/>
                <w:color w:val="C00000"/>
                <w:sz w:val="36"/>
              </w:rPr>
              <w:t>(stansiya- konsentrator); 2000</w:t>
            </w:r>
          </w:p>
          <w:p>
            <w:pPr>
              <w:pStyle w:val="TableParagraph"/>
              <w:spacing w:line="249" w:lineRule="auto" w:before="1"/>
              <w:ind w:left="56" w:right="1020"/>
              <w:rPr>
                <w:b/>
                <w:sz w:val="36"/>
              </w:rPr>
            </w:pPr>
            <w:r>
              <w:rPr>
                <w:b/>
                <w:color w:val="C00000"/>
                <w:sz w:val="36"/>
              </w:rPr>
              <w:t>(konsentratorlar arasında)</w:t>
            </w:r>
          </w:p>
        </w:tc>
      </w:tr>
    </w:tbl>
    <w:p>
      <w:pPr>
        <w:spacing w:after="0" w:line="249" w:lineRule="auto"/>
        <w:rPr>
          <w:sz w:val="36"/>
        </w:rPr>
        <w:sectPr>
          <w:pgSz w:w="14400" w:h="10800" w:orient="landscape"/>
          <w:pgMar w:top="200" w:bottom="280" w:left="500" w:right="260"/>
        </w:sectPr>
      </w:pPr>
    </w:p>
    <w:p>
      <w:pPr>
        <w:spacing w:before="64"/>
        <w:ind w:left="0" w:right="270" w:firstLine="0"/>
        <w:jc w:val="right"/>
        <w:rPr>
          <w:b/>
          <w:sz w:val="32"/>
        </w:rPr>
      </w:pPr>
      <w:r>
        <w:rPr/>
        <w:drawing>
          <wp:anchor distT="0" distB="0" distL="0" distR="0" allowOverlap="1" layoutInCell="1" locked="0" behindDoc="1" simplePos="0" relativeHeight="268419455">
            <wp:simplePos x="0" y="0"/>
            <wp:positionH relativeFrom="page">
              <wp:posOffset>0</wp:posOffset>
            </wp:positionH>
            <wp:positionV relativeFrom="page">
              <wp:posOffset>0</wp:posOffset>
            </wp:positionV>
            <wp:extent cx="9144000" cy="6858000"/>
            <wp:effectExtent l="0" t="0" r="0" b="0"/>
            <wp:wrapNone/>
            <wp:docPr id="25" name="image1.png" descr=""/>
            <wp:cNvGraphicFramePr>
              <a:graphicFrameLocks noChangeAspect="1"/>
            </wp:cNvGraphicFramePr>
            <a:graphic>
              <a:graphicData uri="http://schemas.openxmlformats.org/drawingml/2006/picture">
                <pic:pic>
                  <pic:nvPicPr>
                    <pic:cNvPr id="26" name="image1.png"/>
                    <pic:cNvPicPr/>
                  </pic:nvPicPr>
                  <pic:blipFill>
                    <a:blip r:embed="rId5" cstate="print"/>
                    <a:stretch>
                      <a:fillRect/>
                    </a:stretch>
                  </pic:blipFill>
                  <pic:spPr>
                    <a:xfrm>
                      <a:off x="0" y="0"/>
                      <a:ext cx="9144000" cy="6858000"/>
                    </a:xfrm>
                    <a:prstGeom prst="rect">
                      <a:avLst/>
                    </a:prstGeom>
                  </pic:spPr>
                </pic:pic>
              </a:graphicData>
            </a:graphic>
          </wp:anchor>
        </w:drawing>
      </w:r>
      <w:r>
        <w:rPr>
          <w:b/>
          <w:color w:val="001F5F"/>
          <w:sz w:val="32"/>
        </w:rPr>
        <w:t>Cədvə1 3.</w:t>
      </w:r>
    </w:p>
    <w:p>
      <w:pPr>
        <w:spacing w:before="16"/>
        <w:ind w:left="4066" w:right="0" w:firstLine="0"/>
        <w:jc w:val="left"/>
        <w:rPr>
          <w:b/>
          <w:sz w:val="32"/>
        </w:rPr>
      </w:pPr>
      <w:r>
        <w:rPr>
          <w:b/>
          <w:color w:val="001F5F"/>
          <w:sz w:val="32"/>
        </w:rPr>
        <w:t>Ethernetin müxtəlif standartlarının xüsusiyyətləri</w:t>
      </w:r>
    </w:p>
    <w:p>
      <w:pPr>
        <w:pStyle w:val="BodyText"/>
        <w:spacing w:before="9"/>
        <w:rPr>
          <w:sz w:val="13"/>
        </w:rPr>
      </w:pPr>
    </w:p>
    <w:tbl>
      <w:tblPr>
        <w:tblW w:w="0" w:type="auto"/>
        <w:jc w:val="left"/>
        <w:tblInd w:w="1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43"/>
        <w:gridCol w:w="1745"/>
        <w:gridCol w:w="2243"/>
        <w:gridCol w:w="3738"/>
        <w:gridCol w:w="3739"/>
      </w:tblGrid>
      <w:tr>
        <w:trPr>
          <w:trHeight w:val="1344" w:hRule="exact"/>
        </w:trPr>
        <w:tc>
          <w:tcPr>
            <w:tcW w:w="2143" w:type="dxa"/>
          </w:tcPr>
          <w:p>
            <w:pPr>
              <w:pStyle w:val="TableParagraph"/>
              <w:spacing w:before="2"/>
              <w:rPr>
                <w:b/>
                <w:sz w:val="29"/>
              </w:rPr>
            </w:pPr>
          </w:p>
          <w:p>
            <w:pPr>
              <w:pStyle w:val="TableParagraph"/>
              <w:spacing w:line="249" w:lineRule="auto" w:before="1"/>
              <w:ind w:left="521" w:right="508" w:firstLine="55"/>
              <w:rPr>
                <w:b/>
                <w:sz w:val="28"/>
              </w:rPr>
            </w:pPr>
            <w:r>
              <w:rPr>
                <w:b/>
                <w:color w:val="C00000"/>
                <w:sz w:val="28"/>
              </w:rPr>
              <w:t>Reallaş- dırılması</w:t>
            </w:r>
          </w:p>
        </w:tc>
        <w:tc>
          <w:tcPr>
            <w:tcW w:w="1745" w:type="dxa"/>
          </w:tcPr>
          <w:p>
            <w:pPr>
              <w:pStyle w:val="TableParagraph"/>
              <w:spacing w:line="249" w:lineRule="auto"/>
              <w:ind w:left="123" w:right="123"/>
              <w:jc w:val="center"/>
              <w:rPr>
                <w:b/>
                <w:sz w:val="28"/>
              </w:rPr>
            </w:pPr>
            <w:r>
              <w:rPr>
                <w:b/>
                <w:color w:val="C00000"/>
                <w:sz w:val="28"/>
              </w:rPr>
              <w:t>Verilənlərin ötürülməsi sürəti, Mbit/san</w:t>
            </w:r>
          </w:p>
        </w:tc>
        <w:tc>
          <w:tcPr>
            <w:tcW w:w="2243" w:type="dxa"/>
          </w:tcPr>
          <w:p>
            <w:pPr>
              <w:pStyle w:val="TableParagraph"/>
              <w:spacing w:before="9"/>
              <w:rPr>
                <w:b/>
                <w:sz w:val="43"/>
              </w:rPr>
            </w:pPr>
          </w:p>
          <w:p>
            <w:pPr>
              <w:pStyle w:val="TableParagraph"/>
              <w:spacing w:before="1"/>
              <w:ind w:left="451"/>
              <w:rPr>
                <w:b/>
                <w:sz w:val="28"/>
              </w:rPr>
            </w:pPr>
            <w:r>
              <w:rPr>
                <w:b/>
                <w:color w:val="C00000"/>
                <w:sz w:val="28"/>
              </w:rPr>
              <w:t>Topologiya</w:t>
            </w:r>
          </w:p>
        </w:tc>
        <w:tc>
          <w:tcPr>
            <w:tcW w:w="3738" w:type="dxa"/>
          </w:tcPr>
          <w:p>
            <w:pPr>
              <w:pStyle w:val="TableParagraph"/>
              <w:spacing w:before="2"/>
              <w:rPr>
                <w:b/>
                <w:sz w:val="29"/>
              </w:rPr>
            </w:pPr>
          </w:p>
          <w:p>
            <w:pPr>
              <w:pStyle w:val="TableParagraph"/>
              <w:spacing w:line="249" w:lineRule="auto" w:before="1"/>
              <w:ind w:left="1463" w:right="2" w:hanging="999"/>
              <w:rPr>
                <w:b/>
                <w:sz w:val="28"/>
              </w:rPr>
            </w:pPr>
            <w:r>
              <w:rPr>
                <w:b/>
                <w:color w:val="C00000"/>
                <w:sz w:val="28"/>
              </w:rPr>
              <w:t>Verilənlərin ötürülməsi mühiti</w:t>
            </w:r>
          </w:p>
        </w:tc>
        <w:tc>
          <w:tcPr>
            <w:tcW w:w="3739" w:type="dxa"/>
          </w:tcPr>
          <w:p>
            <w:pPr>
              <w:pStyle w:val="TableParagraph"/>
              <w:spacing w:before="2"/>
              <w:rPr>
                <w:b/>
                <w:sz w:val="29"/>
              </w:rPr>
            </w:pPr>
          </w:p>
          <w:p>
            <w:pPr>
              <w:pStyle w:val="TableParagraph"/>
              <w:spacing w:line="249" w:lineRule="auto" w:before="1"/>
              <w:ind w:left="1744" w:right="54" w:hanging="1671"/>
              <w:rPr>
                <w:b/>
                <w:sz w:val="28"/>
              </w:rPr>
            </w:pPr>
            <w:r>
              <w:rPr>
                <w:b/>
                <w:color w:val="C00000"/>
                <w:sz w:val="28"/>
              </w:rPr>
              <w:t>Kabelin maksimal uzuznluğu, m</w:t>
            </w:r>
          </w:p>
        </w:tc>
      </w:tr>
      <w:tr>
        <w:trPr>
          <w:trHeight w:val="336" w:hRule="exact"/>
        </w:trPr>
        <w:tc>
          <w:tcPr>
            <w:tcW w:w="13608" w:type="dxa"/>
            <w:gridSpan w:val="5"/>
          </w:tcPr>
          <w:p>
            <w:pPr>
              <w:pStyle w:val="TableParagraph"/>
              <w:ind w:left="5633" w:right="5634"/>
              <w:jc w:val="center"/>
              <w:rPr>
                <w:b/>
                <w:i/>
                <w:sz w:val="28"/>
              </w:rPr>
            </w:pPr>
            <w:r>
              <w:rPr>
                <w:b/>
                <w:i/>
                <w:color w:val="C00000"/>
                <w:sz w:val="28"/>
              </w:rPr>
              <w:t>Fast</w:t>
            </w:r>
            <w:r>
              <w:rPr>
                <w:b/>
                <w:i/>
                <w:color w:val="C00000"/>
                <w:spacing w:val="2"/>
                <w:sz w:val="28"/>
              </w:rPr>
              <w:t> </w:t>
            </w:r>
            <w:r>
              <w:rPr>
                <w:b/>
                <w:i/>
                <w:color w:val="C00000"/>
                <w:sz w:val="28"/>
              </w:rPr>
              <w:t>Ethernet</w:t>
            </w:r>
          </w:p>
        </w:tc>
      </w:tr>
      <w:tr>
        <w:trPr>
          <w:trHeight w:val="672" w:hRule="exact"/>
        </w:trPr>
        <w:tc>
          <w:tcPr>
            <w:tcW w:w="2143" w:type="dxa"/>
          </w:tcPr>
          <w:p>
            <w:pPr>
              <w:pStyle w:val="TableParagraph"/>
              <w:spacing w:before="168"/>
              <w:ind w:left="55"/>
              <w:rPr>
                <w:b/>
                <w:sz w:val="28"/>
              </w:rPr>
            </w:pPr>
            <w:r>
              <w:rPr>
                <w:b/>
                <w:color w:val="C00000"/>
                <w:sz w:val="28"/>
              </w:rPr>
              <w:t>100Base-TX</w:t>
            </w:r>
          </w:p>
        </w:tc>
        <w:tc>
          <w:tcPr>
            <w:tcW w:w="1745" w:type="dxa"/>
          </w:tcPr>
          <w:p>
            <w:pPr>
              <w:pStyle w:val="TableParagraph"/>
              <w:spacing w:before="168"/>
              <w:ind w:left="123" w:right="123"/>
              <w:jc w:val="center"/>
              <w:rPr>
                <w:b/>
                <w:sz w:val="28"/>
              </w:rPr>
            </w:pPr>
            <w:r>
              <w:rPr>
                <w:b/>
                <w:color w:val="C00000"/>
                <w:sz w:val="28"/>
              </w:rPr>
              <w:t>100</w:t>
            </w:r>
          </w:p>
        </w:tc>
        <w:tc>
          <w:tcPr>
            <w:tcW w:w="2243" w:type="dxa"/>
          </w:tcPr>
          <w:p>
            <w:pPr>
              <w:pStyle w:val="TableParagraph"/>
              <w:spacing w:before="168"/>
              <w:ind w:left="55"/>
              <w:rPr>
                <w:b/>
                <w:sz w:val="28"/>
              </w:rPr>
            </w:pPr>
            <w:r>
              <w:rPr>
                <w:b/>
                <w:color w:val="C00000"/>
                <w:sz w:val="28"/>
              </w:rPr>
              <w:t>Ulduzvari</w:t>
            </w:r>
          </w:p>
        </w:tc>
        <w:tc>
          <w:tcPr>
            <w:tcW w:w="3738" w:type="dxa"/>
          </w:tcPr>
          <w:p>
            <w:pPr>
              <w:pStyle w:val="TableParagraph"/>
              <w:spacing w:line="249" w:lineRule="auto"/>
              <w:ind w:left="56" w:right="2"/>
              <w:rPr>
                <w:b/>
                <w:sz w:val="28"/>
              </w:rPr>
            </w:pPr>
            <w:r>
              <w:rPr>
                <w:b/>
                <w:color w:val="C00000"/>
                <w:sz w:val="28"/>
              </w:rPr>
              <w:t>5 kateqoriyalı burulmuş cütlü kabel (iki cüt istifadə olunur)</w:t>
            </w:r>
          </w:p>
        </w:tc>
        <w:tc>
          <w:tcPr>
            <w:tcW w:w="3739" w:type="dxa"/>
          </w:tcPr>
          <w:p>
            <w:pPr>
              <w:pStyle w:val="TableParagraph"/>
              <w:spacing w:before="168"/>
              <w:ind w:left="56"/>
              <w:rPr>
                <w:b/>
                <w:sz w:val="28"/>
              </w:rPr>
            </w:pPr>
            <w:r>
              <w:rPr>
                <w:b/>
                <w:color w:val="C00000"/>
                <w:sz w:val="28"/>
              </w:rPr>
              <w:t>100</w:t>
            </w:r>
          </w:p>
        </w:tc>
      </w:tr>
      <w:tr>
        <w:trPr>
          <w:trHeight w:val="1008" w:hRule="exact"/>
        </w:trPr>
        <w:tc>
          <w:tcPr>
            <w:tcW w:w="2143" w:type="dxa"/>
          </w:tcPr>
          <w:p>
            <w:pPr>
              <w:pStyle w:val="TableParagraph"/>
              <w:spacing w:before="3"/>
              <w:rPr>
                <w:b/>
                <w:sz w:val="29"/>
              </w:rPr>
            </w:pPr>
          </w:p>
          <w:p>
            <w:pPr>
              <w:pStyle w:val="TableParagraph"/>
              <w:ind w:left="55"/>
              <w:rPr>
                <w:b/>
                <w:sz w:val="28"/>
              </w:rPr>
            </w:pPr>
            <w:r>
              <w:rPr>
                <w:b/>
                <w:color w:val="C00000"/>
                <w:sz w:val="28"/>
              </w:rPr>
              <w:t>100Base-T4</w:t>
            </w:r>
          </w:p>
        </w:tc>
        <w:tc>
          <w:tcPr>
            <w:tcW w:w="1745" w:type="dxa"/>
          </w:tcPr>
          <w:p>
            <w:pPr>
              <w:pStyle w:val="TableParagraph"/>
              <w:spacing w:before="3"/>
              <w:rPr>
                <w:b/>
                <w:sz w:val="29"/>
              </w:rPr>
            </w:pPr>
          </w:p>
          <w:p>
            <w:pPr>
              <w:pStyle w:val="TableParagraph"/>
              <w:ind w:left="123" w:right="123"/>
              <w:jc w:val="center"/>
              <w:rPr>
                <w:b/>
                <w:sz w:val="28"/>
              </w:rPr>
            </w:pPr>
            <w:r>
              <w:rPr>
                <w:b/>
                <w:color w:val="C00000"/>
                <w:sz w:val="28"/>
              </w:rPr>
              <w:t>100</w:t>
            </w:r>
          </w:p>
        </w:tc>
        <w:tc>
          <w:tcPr>
            <w:tcW w:w="2243" w:type="dxa"/>
          </w:tcPr>
          <w:p>
            <w:pPr>
              <w:pStyle w:val="TableParagraph"/>
              <w:spacing w:before="3"/>
              <w:rPr>
                <w:b/>
                <w:sz w:val="29"/>
              </w:rPr>
            </w:pPr>
          </w:p>
          <w:p>
            <w:pPr>
              <w:pStyle w:val="TableParagraph"/>
              <w:ind w:left="55"/>
              <w:rPr>
                <w:b/>
                <w:sz w:val="28"/>
              </w:rPr>
            </w:pPr>
            <w:r>
              <w:rPr>
                <w:b/>
                <w:color w:val="C00000"/>
                <w:sz w:val="28"/>
              </w:rPr>
              <w:t>Ulduzvari</w:t>
            </w:r>
          </w:p>
        </w:tc>
        <w:tc>
          <w:tcPr>
            <w:tcW w:w="3738" w:type="dxa"/>
          </w:tcPr>
          <w:p>
            <w:pPr>
              <w:pStyle w:val="TableParagraph"/>
              <w:spacing w:line="249" w:lineRule="auto"/>
              <w:ind w:left="56" w:right="2"/>
              <w:rPr>
                <w:b/>
                <w:sz w:val="28"/>
              </w:rPr>
            </w:pPr>
            <w:r>
              <w:rPr>
                <w:b/>
                <w:color w:val="C00000"/>
                <w:sz w:val="28"/>
              </w:rPr>
              <w:t>3, 4 və ya 5 kateqoriyalı burulmuş cütlü kabel (dörd cüt istifadə olunur)</w:t>
            </w:r>
          </w:p>
        </w:tc>
        <w:tc>
          <w:tcPr>
            <w:tcW w:w="3739" w:type="dxa"/>
          </w:tcPr>
          <w:p>
            <w:pPr>
              <w:pStyle w:val="TableParagraph"/>
              <w:spacing w:before="3"/>
              <w:rPr>
                <w:b/>
                <w:sz w:val="29"/>
              </w:rPr>
            </w:pPr>
          </w:p>
          <w:p>
            <w:pPr>
              <w:pStyle w:val="TableParagraph"/>
              <w:ind w:left="56"/>
              <w:rPr>
                <w:b/>
                <w:sz w:val="28"/>
              </w:rPr>
            </w:pPr>
            <w:r>
              <w:rPr>
                <w:b/>
                <w:color w:val="C00000"/>
                <w:sz w:val="28"/>
              </w:rPr>
              <w:t>100</w:t>
            </w:r>
          </w:p>
        </w:tc>
      </w:tr>
      <w:tr>
        <w:trPr>
          <w:trHeight w:val="1008" w:hRule="exact"/>
        </w:trPr>
        <w:tc>
          <w:tcPr>
            <w:tcW w:w="2143" w:type="dxa"/>
          </w:tcPr>
          <w:p>
            <w:pPr>
              <w:pStyle w:val="TableParagraph"/>
              <w:spacing w:before="3"/>
              <w:rPr>
                <w:b/>
                <w:sz w:val="29"/>
              </w:rPr>
            </w:pPr>
          </w:p>
          <w:p>
            <w:pPr>
              <w:pStyle w:val="TableParagraph"/>
              <w:ind w:left="55"/>
              <w:rPr>
                <w:b/>
                <w:sz w:val="28"/>
              </w:rPr>
            </w:pPr>
            <w:r>
              <w:rPr>
                <w:b/>
                <w:color w:val="C00000"/>
                <w:sz w:val="28"/>
              </w:rPr>
              <w:t>100Base-FX</w:t>
            </w:r>
          </w:p>
        </w:tc>
        <w:tc>
          <w:tcPr>
            <w:tcW w:w="1745" w:type="dxa"/>
          </w:tcPr>
          <w:p>
            <w:pPr>
              <w:pStyle w:val="TableParagraph"/>
              <w:spacing w:before="3"/>
              <w:rPr>
                <w:b/>
                <w:sz w:val="29"/>
              </w:rPr>
            </w:pPr>
          </w:p>
          <w:p>
            <w:pPr>
              <w:pStyle w:val="TableParagraph"/>
              <w:ind w:left="123" w:right="123"/>
              <w:jc w:val="center"/>
              <w:rPr>
                <w:b/>
                <w:sz w:val="28"/>
              </w:rPr>
            </w:pPr>
            <w:r>
              <w:rPr>
                <w:b/>
                <w:color w:val="C00000"/>
                <w:sz w:val="28"/>
              </w:rPr>
              <w:t>100</w:t>
            </w:r>
          </w:p>
        </w:tc>
        <w:tc>
          <w:tcPr>
            <w:tcW w:w="2243" w:type="dxa"/>
          </w:tcPr>
          <w:p>
            <w:pPr>
              <w:pStyle w:val="TableParagraph"/>
              <w:spacing w:before="3"/>
              <w:rPr>
                <w:b/>
                <w:sz w:val="29"/>
              </w:rPr>
            </w:pPr>
          </w:p>
          <w:p>
            <w:pPr>
              <w:pStyle w:val="TableParagraph"/>
              <w:ind w:left="55"/>
              <w:rPr>
                <w:b/>
                <w:sz w:val="28"/>
              </w:rPr>
            </w:pPr>
            <w:r>
              <w:rPr>
                <w:b/>
                <w:color w:val="C00000"/>
                <w:sz w:val="28"/>
              </w:rPr>
              <w:t>Ulduzvari</w:t>
            </w:r>
          </w:p>
        </w:tc>
        <w:tc>
          <w:tcPr>
            <w:tcW w:w="3738" w:type="dxa"/>
          </w:tcPr>
          <w:p>
            <w:pPr>
              <w:pStyle w:val="TableParagraph"/>
              <w:spacing w:line="249" w:lineRule="auto" w:before="168"/>
              <w:ind w:left="56" w:right="2"/>
              <w:rPr>
                <w:b/>
                <w:sz w:val="28"/>
              </w:rPr>
            </w:pPr>
            <w:r>
              <w:rPr>
                <w:b/>
                <w:color w:val="C00000"/>
                <w:sz w:val="28"/>
              </w:rPr>
              <w:t>Çox rejimli və ya bir rejimli optik lifli kabel</w:t>
            </w:r>
          </w:p>
        </w:tc>
        <w:tc>
          <w:tcPr>
            <w:tcW w:w="3739" w:type="dxa"/>
          </w:tcPr>
          <w:p>
            <w:pPr>
              <w:pStyle w:val="TableParagraph"/>
              <w:ind w:left="56"/>
              <w:rPr>
                <w:b/>
                <w:sz w:val="28"/>
              </w:rPr>
            </w:pPr>
            <w:r>
              <w:rPr>
                <w:b/>
                <w:color w:val="C00000"/>
                <w:sz w:val="28"/>
              </w:rPr>
              <w:t>2000 (çox rejimli);</w:t>
            </w:r>
          </w:p>
          <w:p>
            <w:pPr>
              <w:pStyle w:val="TableParagraph"/>
              <w:spacing w:before="13"/>
              <w:ind w:left="56"/>
              <w:rPr>
                <w:b/>
                <w:sz w:val="28"/>
              </w:rPr>
            </w:pPr>
            <w:r>
              <w:rPr>
                <w:b/>
                <w:color w:val="C00000"/>
                <w:sz w:val="28"/>
              </w:rPr>
              <w:t>15000 (bir rejimli);</w:t>
            </w:r>
          </w:p>
          <w:p>
            <w:pPr>
              <w:pStyle w:val="TableParagraph"/>
              <w:spacing w:before="13"/>
              <w:ind w:left="56"/>
              <w:rPr>
                <w:b/>
                <w:sz w:val="28"/>
              </w:rPr>
            </w:pPr>
            <w:r>
              <w:rPr>
                <w:b/>
                <w:color w:val="C00000"/>
                <w:sz w:val="28"/>
              </w:rPr>
              <w:t>real olaraq- 40 km</w:t>
            </w:r>
          </w:p>
        </w:tc>
      </w:tr>
      <w:tr>
        <w:trPr>
          <w:trHeight w:val="336" w:hRule="exact"/>
        </w:trPr>
        <w:tc>
          <w:tcPr>
            <w:tcW w:w="13608" w:type="dxa"/>
            <w:gridSpan w:val="5"/>
          </w:tcPr>
          <w:p>
            <w:pPr>
              <w:pStyle w:val="TableParagraph"/>
              <w:spacing w:before="1"/>
              <w:ind w:left="5633" w:right="5634"/>
              <w:jc w:val="center"/>
              <w:rPr>
                <w:b/>
                <w:i/>
                <w:sz w:val="28"/>
              </w:rPr>
            </w:pPr>
            <w:r>
              <w:rPr>
                <w:b/>
                <w:i/>
                <w:color w:val="C00000"/>
                <w:sz w:val="28"/>
              </w:rPr>
              <w:t>Gigabit</w:t>
            </w:r>
            <w:r>
              <w:rPr>
                <w:b/>
                <w:i/>
                <w:color w:val="C00000"/>
                <w:spacing w:val="-6"/>
                <w:sz w:val="28"/>
              </w:rPr>
              <w:t> </w:t>
            </w:r>
            <w:r>
              <w:rPr>
                <w:b/>
                <w:i/>
                <w:color w:val="C00000"/>
                <w:sz w:val="28"/>
              </w:rPr>
              <w:t>Ethernet</w:t>
            </w:r>
          </w:p>
        </w:tc>
      </w:tr>
      <w:tr>
        <w:trPr>
          <w:trHeight w:val="672" w:hRule="exact"/>
        </w:trPr>
        <w:tc>
          <w:tcPr>
            <w:tcW w:w="2143" w:type="dxa"/>
          </w:tcPr>
          <w:p>
            <w:pPr>
              <w:pStyle w:val="TableParagraph"/>
              <w:spacing w:before="169"/>
              <w:ind w:left="55"/>
              <w:rPr>
                <w:b/>
                <w:sz w:val="28"/>
              </w:rPr>
            </w:pPr>
            <w:r>
              <w:rPr>
                <w:b/>
                <w:color w:val="C00000"/>
                <w:sz w:val="28"/>
              </w:rPr>
              <w:t>1000Base-T</w:t>
            </w:r>
          </w:p>
        </w:tc>
        <w:tc>
          <w:tcPr>
            <w:tcW w:w="1745" w:type="dxa"/>
          </w:tcPr>
          <w:p>
            <w:pPr>
              <w:pStyle w:val="TableParagraph"/>
              <w:spacing w:before="169"/>
              <w:ind w:left="123" w:right="122"/>
              <w:jc w:val="center"/>
              <w:rPr>
                <w:b/>
                <w:sz w:val="28"/>
              </w:rPr>
            </w:pPr>
            <w:r>
              <w:rPr>
                <w:b/>
                <w:color w:val="C00000"/>
                <w:sz w:val="28"/>
              </w:rPr>
              <w:t>1000</w:t>
            </w:r>
          </w:p>
        </w:tc>
        <w:tc>
          <w:tcPr>
            <w:tcW w:w="2243" w:type="dxa"/>
          </w:tcPr>
          <w:p>
            <w:pPr>
              <w:pStyle w:val="TableParagraph"/>
              <w:spacing w:before="169"/>
              <w:ind w:left="55"/>
              <w:rPr>
                <w:b/>
                <w:sz w:val="28"/>
              </w:rPr>
            </w:pPr>
            <w:r>
              <w:rPr>
                <w:b/>
                <w:color w:val="C00000"/>
                <w:sz w:val="28"/>
              </w:rPr>
              <w:t>Ulduzvari</w:t>
            </w:r>
          </w:p>
        </w:tc>
        <w:tc>
          <w:tcPr>
            <w:tcW w:w="3738" w:type="dxa"/>
          </w:tcPr>
          <w:p>
            <w:pPr>
              <w:pStyle w:val="TableParagraph"/>
              <w:spacing w:line="249" w:lineRule="auto" w:before="1"/>
              <w:ind w:left="56" w:right="142"/>
              <w:rPr>
                <w:b/>
                <w:sz w:val="28"/>
              </w:rPr>
            </w:pPr>
            <w:r>
              <w:rPr>
                <w:b/>
                <w:color w:val="C00000"/>
                <w:sz w:val="28"/>
              </w:rPr>
              <w:t>5 və daha yuxarı kateqoriyalı burulmuş cütlü kabel</w:t>
            </w:r>
          </w:p>
        </w:tc>
        <w:tc>
          <w:tcPr>
            <w:tcW w:w="3739" w:type="dxa"/>
          </w:tcPr>
          <w:p>
            <w:pPr>
              <w:pStyle w:val="TableParagraph"/>
              <w:spacing w:before="169"/>
              <w:ind w:left="56"/>
              <w:rPr>
                <w:b/>
                <w:sz w:val="28"/>
              </w:rPr>
            </w:pPr>
            <w:r>
              <w:rPr>
                <w:b/>
                <w:color w:val="C00000"/>
                <w:sz w:val="28"/>
              </w:rPr>
              <w:t>100</w:t>
            </w:r>
          </w:p>
        </w:tc>
      </w:tr>
      <w:tr>
        <w:trPr>
          <w:trHeight w:val="448" w:hRule="exact"/>
        </w:trPr>
        <w:tc>
          <w:tcPr>
            <w:tcW w:w="2143" w:type="dxa"/>
          </w:tcPr>
          <w:p>
            <w:pPr>
              <w:pStyle w:val="TableParagraph"/>
              <w:spacing w:before="57"/>
              <w:ind w:left="55"/>
              <w:rPr>
                <w:b/>
                <w:sz w:val="28"/>
              </w:rPr>
            </w:pPr>
            <w:r>
              <w:rPr>
                <w:b/>
                <w:color w:val="C00000"/>
                <w:sz w:val="28"/>
              </w:rPr>
              <w:t>1000Base-CX</w:t>
            </w:r>
          </w:p>
        </w:tc>
        <w:tc>
          <w:tcPr>
            <w:tcW w:w="1745" w:type="dxa"/>
          </w:tcPr>
          <w:p>
            <w:pPr>
              <w:pStyle w:val="TableParagraph"/>
              <w:spacing w:before="57"/>
              <w:ind w:left="123" w:right="122"/>
              <w:jc w:val="center"/>
              <w:rPr>
                <w:b/>
                <w:sz w:val="28"/>
              </w:rPr>
            </w:pPr>
            <w:r>
              <w:rPr>
                <w:b/>
                <w:color w:val="C00000"/>
                <w:sz w:val="28"/>
              </w:rPr>
              <w:t>1000</w:t>
            </w:r>
          </w:p>
        </w:tc>
        <w:tc>
          <w:tcPr>
            <w:tcW w:w="2243" w:type="dxa"/>
          </w:tcPr>
          <w:p>
            <w:pPr>
              <w:pStyle w:val="TableParagraph"/>
              <w:spacing w:before="57"/>
              <w:ind w:left="55"/>
              <w:rPr>
                <w:b/>
                <w:sz w:val="28"/>
              </w:rPr>
            </w:pPr>
            <w:r>
              <w:rPr>
                <w:b/>
                <w:color w:val="C00000"/>
                <w:sz w:val="28"/>
              </w:rPr>
              <w:t>Ulduzvari</w:t>
            </w:r>
          </w:p>
        </w:tc>
        <w:tc>
          <w:tcPr>
            <w:tcW w:w="3738" w:type="dxa"/>
          </w:tcPr>
          <w:p>
            <w:pPr>
              <w:pStyle w:val="TableParagraph"/>
              <w:spacing w:before="57"/>
              <w:ind w:left="56"/>
              <w:rPr>
                <w:b/>
                <w:sz w:val="28"/>
              </w:rPr>
            </w:pPr>
            <w:r>
              <w:rPr>
                <w:b/>
                <w:color w:val="C00000"/>
                <w:sz w:val="28"/>
              </w:rPr>
              <w:t>STP tipli xüsusi kabel</w:t>
            </w:r>
          </w:p>
        </w:tc>
        <w:tc>
          <w:tcPr>
            <w:tcW w:w="3739" w:type="dxa"/>
          </w:tcPr>
          <w:p>
            <w:pPr>
              <w:pStyle w:val="TableParagraph"/>
              <w:spacing w:before="57"/>
              <w:ind w:left="56"/>
              <w:rPr>
                <w:b/>
                <w:sz w:val="28"/>
              </w:rPr>
            </w:pPr>
            <w:r>
              <w:rPr>
                <w:b/>
                <w:color w:val="C00000"/>
                <w:sz w:val="28"/>
              </w:rPr>
              <w:t>25</w:t>
            </w:r>
          </w:p>
        </w:tc>
      </w:tr>
      <w:tr>
        <w:trPr>
          <w:trHeight w:val="672" w:hRule="exact"/>
        </w:trPr>
        <w:tc>
          <w:tcPr>
            <w:tcW w:w="2143" w:type="dxa"/>
          </w:tcPr>
          <w:p>
            <w:pPr>
              <w:pStyle w:val="TableParagraph"/>
              <w:spacing w:before="169"/>
              <w:ind w:left="55"/>
              <w:rPr>
                <w:b/>
                <w:sz w:val="28"/>
              </w:rPr>
            </w:pPr>
            <w:r>
              <w:rPr>
                <w:b/>
                <w:color w:val="C00000"/>
                <w:sz w:val="28"/>
              </w:rPr>
              <w:t>1000Base-SX</w:t>
            </w:r>
          </w:p>
        </w:tc>
        <w:tc>
          <w:tcPr>
            <w:tcW w:w="1745" w:type="dxa"/>
          </w:tcPr>
          <w:p>
            <w:pPr>
              <w:pStyle w:val="TableParagraph"/>
              <w:spacing w:before="169"/>
              <w:ind w:left="123" w:right="122"/>
              <w:jc w:val="center"/>
              <w:rPr>
                <w:b/>
                <w:sz w:val="28"/>
              </w:rPr>
            </w:pPr>
            <w:r>
              <w:rPr>
                <w:b/>
                <w:color w:val="C00000"/>
                <w:sz w:val="28"/>
              </w:rPr>
              <w:t>1000</w:t>
            </w:r>
          </w:p>
        </w:tc>
        <w:tc>
          <w:tcPr>
            <w:tcW w:w="2243" w:type="dxa"/>
          </w:tcPr>
          <w:p>
            <w:pPr>
              <w:pStyle w:val="TableParagraph"/>
              <w:spacing w:before="169"/>
              <w:ind w:left="55"/>
              <w:rPr>
                <w:b/>
                <w:sz w:val="28"/>
              </w:rPr>
            </w:pPr>
            <w:r>
              <w:rPr>
                <w:b/>
                <w:color w:val="C00000"/>
                <w:sz w:val="28"/>
              </w:rPr>
              <w:t>Ulduzvari</w:t>
            </w:r>
          </w:p>
        </w:tc>
        <w:tc>
          <w:tcPr>
            <w:tcW w:w="3738" w:type="dxa"/>
          </w:tcPr>
          <w:p>
            <w:pPr>
              <w:pStyle w:val="TableParagraph"/>
              <w:spacing w:before="169"/>
              <w:ind w:left="56"/>
              <w:rPr>
                <w:b/>
                <w:sz w:val="28"/>
              </w:rPr>
            </w:pPr>
            <w:r>
              <w:rPr>
                <w:b/>
                <w:color w:val="C00000"/>
                <w:sz w:val="28"/>
              </w:rPr>
              <w:t>Optik lifli kabel</w:t>
            </w:r>
          </w:p>
        </w:tc>
        <w:tc>
          <w:tcPr>
            <w:tcW w:w="3739" w:type="dxa"/>
          </w:tcPr>
          <w:p>
            <w:pPr>
              <w:pStyle w:val="TableParagraph"/>
              <w:spacing w:line="249" w:lineRule="auto" w:before="1"/>
              <w:ind w:left="56" w:right="34"/>
              <w:rPr>
                <w:b/>
                <w:sz w:val="28"/>
              </w:rPr>
            </w:pPr>
            <w:r>
              <w:rPr>
                <w:b/>
                <w:color w:val="C00000"/>
                <w:sz w:val="28"/>
              </w:rPr>
              <w:t>220-550 (çox rejimli), tipindən asılı olaraq</w:t>
            </w:r>
          </w:p>
        </w:tc>
      </w:tr>
      <w:tr>
        <w:trPr>
          <w:trHeight w:val="1008" w:hRule="exact"/>
        </w:trPr>
        <w:tc>
          <w:tcPr>
            <w:tcW w:w="2143" w:type="dxa"/>
          </w:tcPr>
          <w:p>
            <w:pPr>
              <w:pStyle w:val="TableParagraph"/>
              <w:spacing w:before="3"/>
              <w:rPr>
                <w:b/>
                <w:sz w:val="29"/>
              </w:rPr>
            </w:pPr>
          </w:p>
          <w:p>
            <w:pPr>
              <w:pStyle w:val="TableParagraph"/>
              <w:ind w:left="55"/>
              <w:rPr>
                <w:b/>
                <w:sz w:val="28"/>
              </w:rPr>
            </w:pPr>
            <w:r>
              <w:rPr>
                <w:b/>
                <w:color w:val="C00000"/>
                <w:sz w:val="28"/>
              </w:rPr>
              <w:t>1000Base-LX</w:t>
            </w:r>
          </w:p>
        </w:tc>
        <w:tc>
          <w:tcPr>
            <w:tcW w:w="1745" w:type="dxa"/>
          </w:tcPr>
          <w:p>
            <w:pPr>
              <w:pStyle w:val="TableParagraph"/>
              <w:spacing w:before="3"/>
              <w:rPr>
                <w:b/>
                <w:sz w:val="29"/>
              </w:rPr>
            </w:pPr>
          </w:p>
          <w:p>
            <w:pPr>
              <w:pStyle w:val="TableParagraph"/>
              <w:ind w:left="123" w:right="122"/>
              <w:jc w:val="center"/>
              <w:rPr>
                <w:b/>
                <w:sz w:val="28"/>
              </w:rPr>
            </w:pPr>
            <w:r>
              <w:rPr>
                <w:b/>
                <w:color w:val="C00000"/>
                <w:sz w:val="28"/>
              </w:rPr>
              <w:t>1000</w:t>
            </w:r>
          </w:p>
        </w:tc>
        <w:tc>
          <w:tcPr>
            <w:tcW w:w="2243" w:type="dxa"/>
          </w:tcPr>
          <w:p>
            <w:pPr>
              <w:pStyle w:val="TableParagraph"/>
              <w:spacing w:before="3"/>
              <w:rPr>
                <w:b/>
                <w:sz w:val="29"/>
              </w:rPr>
            </w:pPr>
          </w:p>
          <w:p>
            <w:pPr>
              <w:pStyle w:val="TableParagraph"/>
              <w:ind w:left="55"/>
              <w:rPr>
                <w:b/>
                <w:sz w:val="28"/>
              </w:rPr>
            </w:pPr>
            <w:r>
              <w:rPr>
                <w:b/>
                <w:color w:val="C00000"/>
                <w:sz w:val="28"/>
              </w:rPr>
              <w:t>Ulduzvari</w:t>
            </w:r>
          </w:p>
        </w:tc>
        <w:tc>
          <w:tcPr>
            <w:tcW w:w="3738" w:type="dxa"/>
          </w:tcPr>
          <w:p>
            <w:pPr>
              <w:pStyle w:val="TableParagraph"/>
              <w:spacing w:before="3"/>
              <w:rPr>
                <w:b/>
                <w:sz w:val="29"/>
              </w:rPr>
            </w:pPr>
          </w:p>
          <w:p>
            <w:pPr>
              <w:pStyle w:val="TableParagraph"/>
              <w:ind w:left="56"/>
              <w:rPr>
                <w:b/>
                <w:sz w:val="28"/>
              </w:rPr>
            </w:pPr>
            <w:r>
              <w:rPr>
                <w:b/>
                <w:color w:val="C00000"/>
                <w:sz w:val="28"/>
              </w:rPr>
              <w:t>Optik lifli kabel</w:t>
            </w:r>
          </w:p>
        </w:tc>
        <w:tc>
          <w:tcPr>
            <w:tcW w:w="3739" w:type="dxa"/>
          </w:tcPr>
          <w:p>
            <w:pPr>
              <w:pStyle w:val="TableParagraph"/>
              <w:spacing w:before="1"/>
              <w:ind w:left="56"/>
              <w:rPr>
                <w:b/>
                <w:sz w:val="28"/>
              </w:rPr>
            </w:pPr>
            <w:r>
              <w:rPr>
                <w:b/>
                <w:color w:val="C00000"/>
                <w:sz w:val="28"/>
              </w:rPr>
              <w:t>550 (çox rejimli);</w:t>
            </w:r>
          </w:p>
          <w:p>
            <w:pPr>
              <w:pStyle w:val="TableParagraph"/>
              <w:spacing w:before="14"/>
              <w:ind w:left="56"/>
              <w:rPr>
                <w:b/>
                <w:sz w:val="28"/>
              </w:rPr>
            </w:pPr>
            <w:r>
              <w:rPr>
                <w:b/>
                <w:color w:val="C00000"/>
                <w:sz w:val="28"/>
              </w:rPr>
              <w:t>5000 (bir rejimli);</w:t>
            </w:r>
          </w:p>
          <w:p>
            <w:pPr>
              <w:pStyle w:val="TableParagraph"/>
              <w:spacing w:before="14"/>
              <w:ind w:left="56"/>
              <w:rPr>
                <w:b/>
                <w:sz w:val="28"/>
              </w:rPr>
            </w:pPr>
            <w:r>
              <w:rPr>
                <w:b/>
                <w:color w:val="C00000"/>
                <w:sz w:val="28"/>
              </w:rPr>
              <w:t>real olaraq- 80 km-ə qədər</w:t>
            </w:r>
          </w:p>
        </w:tc>
      </w:tr>
      <w:tr>
        <w:trPr>
          <w:trHeight w:val="336" w:hRule="exact"/>
        </w:trPr>
        <w:tc>
          <w:tcPr>
            <w:tcW w:w="13608" w:type="dxa"/>
            <w:gridSpan w:val="5"/>
          </w:tcPr>
          <w:p>
            <w:pPr>
              <w:pStyle w:val="TableParagraph"/>
              <w:spacing w:before="1"/>
              <w:ind w:left="5633" w:right="5635"/>
              <w:jc w:val="center"/>
              <w:rPr>
                <w:b/>
                <w:i/>
                <w:sz w:val="28"/>
              </w:rPr>
            </w:pPr>
            <w:r>
              <w:rPr>
                <w:b/>
                <w:i/>
                <w:color w:val="C00000"/>
                <w:sz w:val="28"/>
              </w:rPr>
              <w:t>10 Gigabit</w:t>
            </w:r>
            <w:r>
              <w:rPr>
                <w:b/>
                <w:i/>
                <w:color w:val="C00000"/>
                <w:spacing w:val="-8"/>
                <w:sz w:val="28"/>
              </w:rPr>
              <w:t> </w:t>
            </w:r>
            <w:r>
              <w:rPr>
                <w:b/>
                <w:i/>
                <w:color w:val="C00000"/>
                <w:sz w:val="28"/>
              </w:rPr>
              <w:t>Ethernet</w:t>
            </w:r>
          </w:p>
        </w:tc>
      </w:tr>
      <w:tr>
        <w:trPr>
          <w:trHeight w:val="1344" w:hRule="exact"/>
        </w:trPr>
        <w:tc>
          <w:tcPr>
            <w:tcW w:w="2143" w:type="dxa"/>
          </w:tcPr>
          <w:p>
            <w:pPr>
              <w:pStyle w:val="TableParagraph"/>
              <w:spacing w:before="169"/>
              <w:ind w:left="55"/>
              <w:rPr>
                <w:b/>
                <w:sz w:val="28"/>
              </w:rPr>
            </w:pPr>
            <w:r>
              <w:rPr>
                <w:b/>
                <w:color w:val="C00000"/>
                <w:sz w:val="28"/>
              </w:rPr>
              <w:t>10GBase-x</w:t>
            </w:r>
          </w:p>
          <w:p>
            <w:pPr>
              <w:pStyle w:val="TableParagraph"/>
              <w:spacing w:line="249" w:lineRule="auto" w:before="13"/>
              <w:ind w:left="55" w:right="368"/>
              <w:rPr>
                <w:b/>
                <w:sz w:val="28"/>
              </w:rPr>
            </w:pPr>
            <w:r>
              <w:rPr>
                <w:b/>
                <w:color w:val="C00000"/>
                <w:sz w:val="28"/>
              </w:rPr>
              <w:t>(x-standartlar yığımıdır)</w:t>
            </w:r>
          </w:p>
        </w:tc>
        <w:tc>
          <w:tcPr>
            <w:tcW w:w="1745" w:type="dxa"/>
          </w:tcPr>
          <w:p>
            <w:pPr>
              <w:pStyle w:val="TableParagraph"/>
              <w:spacing w:before="11"/>
              <w:rPr>
                <w:b/>
                <w:sz w:val="43"/>
              </w:rPr>
            </w:pPr>
          </w:p>
          <w:p>
            <w:pPr>
              <w:pStyle w:val="TableParagraph"/>
              <w:ind w:left="123" w:right="123"/>
              <w:jc w:val="center"/>
              <w:rPr>
                <w:b/>
                <w:sz w:val="28"/>
              </w:rPr>
            </w:pPr>
            <w:r>
              <w:rPr>
                <w:b/>
                <w:color w:val="C00000"/>
                <w:sz w:val="28"/>
              </w:rPr>
              <w:t>10000</w:t>
            </w:r>
          </w:p>
        </w:tc>
        <w:tc>
          <w:tcPr>
            <w:tcW w:w="2243" w:type="dxa"/>
          </w:tcPr>
          <w:p>
            <w:pPr>
              <w:pStyle w:val="TableParagraph"/>
              <w:spacing w:before="11"/>
              <w:rPr>
                <w:b/>
                <w:sz w:val="43"/>
              </w:rPr>
            </w:pPr>
          </w:p>
          <w:p>
            <w:pPr>
              <w:pStyle w:val="TableParagraph"/>
              <w:ind w:left="55"/>
              <w:rPr>
                <w:b/>
                <w:sz w:val="28"/>
              </w:rPr>
            </w:pPr>
            <w:r>
              <w:rPr>
                <w:b/>
                <w:color w:val="C00000"/>
                <w:sz w:val="28"/>
              </w:rPr>
              <w:t>Ulduzvari</w:t>
            </w:r>
          </w:p>
        </w:tc>
        <w:tc>
          <w:tcPr>
            <w:tcW w:w="3738" w:type="dxa"/>
          </w:tcPr>
          <w:p>
            <w:pPr>
              <w:pStyle w:val="TableParagraph"/>
              <w:spacing w:before="11"/>
              <w:rPr>
                <w:b/>
                <w:sz w:val="43"/>
              </w:rPr>
            </w:pPr>
          </w:p>
          <w:p>
            <w:pPr>
              <w:pStyle w:val="TableParagraph"/>
              <w:ind w:left="56"/>
              <w:rPr>
                <w:b/>
                <w:sz w:val="28"/>
              </w:rPr>
            </w:pPr>
            <w:r>
              <w:rPr>
                <w:b/>
                <w:color w:val="C00000"/>
                <w:sz w:val="28"/>
              </w:rPr>
              <w:t>Optik lifli kabel</w:t>
            </w:r>
          </w:p>
        </w:tc>
        <w:tc>
          <w:tcPr>
            <w:tcW w:w="3739" w:type="dxa"/>
          </w:tcPr>
          <w:p>
            <w:pPr>
              <w:pStyle w:val="TableParagraph"/>
              <w:spacing w:before="1"/>
              <w:ind w:left="56"/>
              <w:jc w:val="both"/>
              <w:rPr>
                <w:b/>
                <w:sz w:val="28"/>
              </w:rPr>
            </w:pPr>
            <w:r>
              <w:rPr>
                <w:b/>
                <w:color w:val="C00000"/>
                <w:sz w:val="28"/>
              </w:rPr>
              <w:t>300-40000</w:t>
            </w:r>
          </w:p>
          <w:p>
            <w:pPr>
              <w:pStyle w:val="TableParagraph"/>
              <w:spacing w:line="249" w:lineRule="auto" w:before="13"/>
              <w:ind w:left="56" w:right="45"/>
              <w:jc w:val="both"/>
              <w:rPr>
                <w:b/>
                <w:sz w:val="28"/>
              </w:rPr>
            </w:pPr>
            <w:r>
              <w:rPr>
                <w:b/>
                <w:color w:val="C00000"/>
                <w:sz w:val="28"/>
              </w:rPr>
              <w:t>(kabelin tipindən və lazer dalğasının uzunluğundan asılı olaraq)</w:t>
            </w:r>
          </w:p>
        </w:tc>
      </w:tr>
    </w:tbl>
    <w:p>
      <w:pPr>
        <w:spacing w:after="0" w:line="249" w:lineRule="auto"/>
        <w:jc w:val="both"/>
        <w:rPr>
          <w:sz w:val="28"/>
        </w:rPr>
        <w:sectPr>
          <w:pgSz w:w="14400" w:h="10800" w:orient="landscape"/>
          <w:pgMar w:top="220" w:bottom="280" w:left="160" w:right="380"/>
        </w:sectPr>
      </w:pPr>
    </w:p>
    <w:p>
      <w:pPr>
        <w:spacing w:line="249" w:lineRule="auto" w:before="61"/>
        <w:ind w:left="105" w:right="210" w:firstLine="1137"/>
        <w:jc w:val="both"/>
        <w:rPr>
          <w:b/>
          <w:sz w:val="36"/>
        </w:rPr>
      </w:pPr>
      <w:r>
        <w:rPr/>
        <w:drawing>
          <wp:anchor distT="0" distB="0" distL="0" distR="0" allowOverlap="1" layoutInCell="1" locked="0" behindDoc="1" simplePos="0" relativeHeight="268419479">
            <wp:simplePos x="0" y="0"/>
            <wp:positionH relativeFrom="page">
              <wp:posOffset>0</wp:posOffset>
            </wp:positionH>
            <wp:positionV relativeFrom="page">
              <wp:posOffset>0</wp:posOffset>
            </wp:positionV>
            <wp:extent cx="9144000" cy="6858000"/>
            <wp:effectExtent l="0" t="0" r="0" b="0"/>
            <wp:wrapNone/>
            <wp:docPr id="27" name="image1.png" descr=""/>
            <wp:cNvGraphicFramePr>
              <a:graphicFrameLocks noChangeAspect="1"/>
            </wp:cNvGraphicFramePr>
            <a:graphic>
              <a:graphicData uri="http://schemas.openxmlformats.org/drawingml/2006/picture">
                <pic:pic>
                  <pic:nvPicPr>
                    <pic:cNvPr id="28" name="image1.png"/>
                    <pic:cNvPicPr/>
                  </pic:nvPicPr>
                  <pic:blipFill>
                    <a:blip r:embed="rId5" cstate="print"/>
                    <a:stretch>
                      <a:fillRect/>
                    </a:stretch>
                  </pic:blipFill>
                  <pic:spPr>
                    <a:xfrm>
                      <a:off x="0" y="0"/>
                      <a:ext cx="9144000" cy="6858000"/>
                    </a:xfrm>
                    <a:prstGeom prst="rect">
                      <a:avLst/>
                    </a:prstGeom>
                  </pic:spPr>
                </pic:pic>
              </a:graphicData>
            </a:graphic>
          </wp:anchor>
        </w:drawing>
      </w:r>
      <w:r>
        <w:rPr>
          <w:b/>
          <w:color w:val="001F5F"/>
          <w:sz w:val="36"/>
        </w:rPr>
        <w:t>Ev şəbəkələri üçün arxitekturalar: </w:t>
      </w:r>
      <w:r>
        <w:rPr>
          <w:b/>
          <w:color w:val="6F2F9F"/>
          <w:sz w:val="36"/>
        </w:rPr>
        <w:t>Home PNA. 1966-cı ildə telefon xətləri əsasında ev şəbəkəsinin qurulmasına imkan verən standartın yaradılması üçün bir çox kompaniyalar birləşdilər. Onların gördükləri işlərin nəticəsində 1998-ci ildə Home PNA 1.0 (Home phoneline Networkinq Alliance) arxitekturası, daha sonar isə Home PNA 2.0 və home PNA 3.0 arxitekturaları yaradıldı. Onların xüsusiyyətləri aşağıdakı cədvəldə verilmişdir.</w:t>
      </w:r>
    </w:p>
    <w:p>
      <w:pPr>
        <w:spacing w:line="249" w:lineRule="auto" w:before="2"/>
        <w:ind w:left="105" w:right="204" w:firstLine="1137"/>
        <w:jc w:val="both"/>
        <w:rPr>
          <w:b/>
          <w:sz w:val="36"/>
        </w:rPr>
      </w:pPr>
      <w:r>
        <w:rPr>
          <w:b/>
          <w:color w:val="6F2F9F"/>
          <w:sz w:val="36"/>
        </w:rPr>
        <w:t>Bütün bu arxitekturalarda mühitə daxil olmanın bu gün ən populyar olan CSMA/CD üsulundan istifadə edilir. Ötürmə mühiti kimi telefon kabelindən, yuvalar kimi isə RJ-11 telefon konnektorları istifadə edilir.</w:t>
      </w:r>
    </w:p>
    <w:p>
      <w:pPr>
        <w:spacing w:before="9"/>
        <w:ind w:left="0" w:right="278" w:firstLine="0"/>
        <w:jc w:val="right"/>
        <w:rPr>
          <w:b/>
          <w:sz w:val="36"/>
        </w:rPr>
      </w:pPr>
      <w:r>
        <w:rPr>
          <w:b/>
          <w:color w:val="FF0000"/>
          <w:sz w:val="36"/>
        </w:rPr>
        <w:t>Cədvəl 4.</w:t>
      </w:r>
    </w:p>
    <w:p>
      <w:pPr>
        <w:spacing w:before="17"/>
        <w:ind w:left="4226" w:right="0" w:firstLine="0"/>
        <w:jc w:val="left"/>
        <w:rPr>
          <w:b/>
          <w:sz w:val="36"/>
        </w:rPr>
      </w:pPr>
      <w:r>
        <w:rPr>
          <w:b/>
          <w:color w:val="FF0000"/>
          <w:sz w:val="36"/>
        </w:rPr>
        <w:t>Home PNA standartlarının müqayisəsi</w:t>
      </w:r>
    </w:p>
    <w:p>
      <w:pPr>
        <w:pStyle w:val="BodyText"/>
        <w:rPr>
          <w:sz w:val="20"/>
        </w:rPr>
      </w:pPr>
    </w:p>
    <w:p>
      <w:pPr>
        <w:pStyle w:val="BodyText"/>
        <w:spacing w:before="3" w:after="1"/>
        <w:rPr>
          <w:sz w:val="18"/>
        </w:rPr>
      </w:pPr>
    </w:p>
    <w:tbl>
      <w:tblPr>
        <w:tblW w:w="0" w:type="auto"/>
        <w:jc w:val="left"/>
        <w:tblInd w:w="3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43"/>
        <w:gridCol w:w="2945"/>
        <w:gridCol w:w="2764"/>
        <w:gridCol w:w="3040"/>
        <w:gridCol w:w="2764"/>
      </w:tblGrid>
      <w:tr>
        <w:trPr>
          <w:trHeight w:val="2225" w:hRule="exact"/>
        </w:trPr>
        <w:tc>
          <w:tcPr>
            <w:tcW w:w="1643" w:type="dxa"/>
          </w:tcPr>
          <w:p>
            <w:pPr>
              <w:pStyle w:val="TableParagraph"/>
              <w:spacing w:before="7"/>
              <w:rPr>
                <w:b/>
                <w:sz w:val="40"/>
              </w:rPr>
            </w:pPr>
          </w:p>
          <w:p>
            <w:pPr>
              <w:pStyle w:val="TableParagraph"/>
              <w:spacing w:line="249" w:lineRule="auto"/>
              <w:ind w:left="132" w:right="128" w:firstLine="218"/>
              <w:rPr>
                <w:b/>
                <w:sz w:val="36"/>
              </w:rPr>
            </w:pPr>
            <w:r>
              <w:rPr>
                <w:b/>
                <w:color w:val="FF0000"/>
                <w:sz w:val="36"/>
              </w:rPr>
              <w:t>Home PNA-nın versiyası</w:t>
            </w:r>
          </w:p>
        </w:tc>
        <w:tc>
          <w:tcPr>
            <w:tcW w:w="2945" w:type="dxa"/>
          </w:tcPr>
          <w:p>
            <w:pPr>
              <w:pStyle w:val="TableParagraph"/>
              <w:rPr>
                <w:b/>
                <w:sz w:val="40"/>
              </w:rPr>
            </w:pPr>
          </w:p>
          <w:p>
            <w:pPr>
              <w:pStyle w:val="TableParagraph"/>
              <w:spacing w:before="2"/>
              <w:rPr>
                <w:b/>
                <w:sz w:val="38"/>
              </w:rPr>
            </w:pPr>
          </w:p>
          <w:p>
            <w:pPr>
              <w:pStyle w:val="TableParagraph"/>
              <w:ind w:left="617"/>
              <w:rPr>
                <w:b/>
                <w:sz w:val="36"/>
              </w:rPr>
            </w:pPr>
            <w:r>
              <w:rPr>
                <w:b/>
                <w:color w:val="FF0000"/>
                <w:sz w:val="36"/>
              </w:rPr>
              <w:t>Topologiya</w:t>
            </w:r>
          </w:p>
        </w:tc>
        <w:tc>
          <w:tcPr>
            <w:tcW w:w="2764" w:type="dxa"/>
          </w:tcPr>
          <w:p>
            <w:pPr>
              <w:pStyle w:val="TableParagraph"/>
              <w:spacing w:before="7"/>
              <w:rPr>
                <w:b/>
                <w:sz w:val="40"/>
              </w:rPr>
            </w:pPr>
          </w:p>
          <w:p>
            <w:pPr>
              <w:pStyle w:val="TableParagraph"/>
              <w:spacing w:line="249" w:lineRule="auto"/>
              <w:ind w:left="131" w:right="131"/>
              <w:jc w:val="center"/>
              <w:rPr>
                <w:b/>
                <w:sz w:val="36"/>
              </w:rPr>
            </w:pPr>
            <w:r>
              <w:rPr>
                <w:b/>
                <w:color w:val="FF0000"/>
                <w:sz w:val="36"/>
              </w:rPr>
              <w:t>Verilənlərin ötürülmə sürəti,</w:t>
            </w:r>
            <w:r>
              <w:rPr>
                <w:b/>
                <w:color w:val="FF0000"/>
                <w:w w:val="100"/>
                <w:sz w:val="36"/>
              </w:rPr>
              <w:t> </w:t>
            </w:r>
            <w:r>
              <w:rPr>
                <w:b/>
                <w:color w:val="FF0000"/>
                <w:sz w:val="36"/>
              </w:rPr>
              <w:t>Mbit/san.</w:t>
            </w:r>
          </w:p>
        </w:tc>
        <w:tc>
          <w:tcPr>
            <w:tcW w:w="3040" w:type="dxa"/>
          </w:tcPr>
          <w:p>
            <w:pPr>
              <w:pStyle w:val="TableParagraph"/>
              <w:spacing w:before="7"/>
              <w:rPr>
                <w:b/>
                <w:sz w:val="40"/>
              </w:rPr>
            </w:pPr>
          </w:p>
          <w:p>
            <w:pPr>
              <w:pStyle w:val="TableParagraph"/>
              <w:spacing w:line="249" w:lineRule="auto"/>
              <w:ind w:left="158" w:right="156"/>
              <w:jc w:val="center"/>
              <w:rPr>
                <w:b/>
                <w:sz w:val="36"/>
              </w:rPr>
            </w:pPr>
            <w:r>
              <w:rPr>
                <w:b/>
                <w:color w:val="FF0000"/>
                <w:sz w:val="36"/>
              </w:rPr>
              <w:t>Telefon xətləri ilə ötürmə məsafəsi, m</w:t>
            </w:r>
          </w:p>
        </w:tc>
        <w:tc>
          <w:tcPr>
            <w:tcW w:w="2764" w:type="dxa"/>
          </w:tcPr>
          <w:p>
            <w:pPr>
              <w:pStyle w:val="TableParagraph"/>
              <w:spacing w:line="249" w:lineRule="auto" w:before="251"/>
              <w:ind w:left="230" w:right="231" w:firstLine="4"/>
              <w:jc w:val="center"/>
              <w:rPr>
                <w:b/>
                <w:sz w:val="36"/>
              </w:rPr>
            </w:pPr>
            <w:r>
              <w:rPr>
                <w:b/>
                <w:color w:val="FF0000"/>
                <w:sz w:val="36"/>
              </w:rPr>
              <w:t>Seqmentdə kompüterlərin maksimal sayı,</w:t>
            </w:r>
            <w:r>
              <w:rPr>
                <w:b/>
                <w:color w:val="FF0000"/>
                <w:w w:val="100"/>
                <w:sz w:val="36"/>
              </w:rPr>
              <w:t> </w:t>
            </w:r>
            <w:r>
              <w:rPr>
                <w:b/>
                <w:color w:val="FF0000"/>
                <w:sz w:val="36"/>
              </w:rPr>
              <w:t>ədəd</w:t>
            </w:r>
          </w:p>
        </w:tc>
      </w:tr>
      <w:tr>
        <w:trPr>
          <w:trHeight w:val="788" w:hRule="exact"/>
        </w:trPr>
        <w:tc>
          <w:tcPr>
            <w:tcW w:w="1643" w:type="dxa"/>
          </w:tcPr>
          <w:p>
            <w:pPr>
              <w:pStyle w:val="TableParagraph"/>
              <w:spacing w:before="181"/>
              <w:ind w:left="566" w:right="566"/>
              <w:jc w:val="center"/>
              <w:rPr>
                <w:b/>
                <w:sz w:val="36"/>
              </w:rPr>
            </w:pPr>
            <w:r>
              <w:rPr>
                <w:b/>
                <w:color w:val="FF0000"/>
                <w:sz w:val="36"/>
              </w:rPr>
              <w:t>1.0</w:t>
            </w:r>
          </w:p>
        </w:tc>
        <w:tc>
          <w:tcPr>
            <w:tcW w:w="2945" w:type="dxa"/>
          </w:tcPr>
          <w:p>
            <w:pPr>
              <w:pStyle w:val="TableParagraph"/>
              <w:spacing w:before="181"/>
              <w:ind w:left="98"/>
              <w:rPr>
                <w:b/>
                <w:sz w:val="36"/>
              </w:rPr>
            </w:pPr>
            <w:r>
              <w:rPr>
                <w:b/>
                <w:color w:val="FF0000"/>
                <w:sz w:val="36"/>
              </w:rPr>
              <w:t>Ulduzvari və şin</w:t>
            </w:r>
          </w:p>
        </w:tc>
        <w:tc>
          <w:tcPr>
            <w:tcW w:w="2764" w:type="dxa"/>
          </w:tcPr>
          <w:p>
            <w:pPr>
              <w:pStyle w:val="TableParagraph"/>
              <w:spacing w:before="181"/>
              <w:ind w:right="1"/>
              <w:jc w:val="center"/>
              <w:rPr>
                <w:b/>
                <w:sz w:val="36"/>
              </w:rPr>
            </w:pPr>
            <w:r>
              <w:rPr>
                <w:b/>
                <w:color w:val="FF0000"/>
                <w:sz w:val="36"/>
              </w:rPr>
              <w:t>1</w:t>
            </w:r>
          </w:p>
        </w:tc>
        <w:tc>
          <w:tcPr>
            <w:tcW w:w="3040" w:type="dxa"/>
          </w:tcPr>
          <w:p>
            <w:pPr>
              <w:pStyle w:val="TableParagraph"/>
              <w:spacing w:before="181"/>
              <w:ind w:left="1240"/>
              <w:rPr>
                <w:b/>
                <w:sz w:val="36"/>
              </w:rPr>
            </w:pPr>
            <w:r>
              <w:rPr>
                <w:b/>
                <w:color w:val="FF0000"/>
                <w:sz w:val="36"/>
              </w:rPr>
              <w:t>150</w:t>
            </w:r>
          </w:p>
        </w:tc>
        <w:tc>
          <w:tcPr>
            <w:tcW w:w="2764" w:type="dxa"/>
          </w:tcPr>
          <w:p>
            <w:pPr>
              <w:pStyle w:val="TableParagraph"/>
              <w:spacing w:before="181"/>
              <w:ind w:left="131" w:right="129"/>
              <w:jc w:val="center"/>
              <w:rPr>
                <w:b/>
                <w:sz w:val="36"/>
              </w:rPr>
            </w:pPr>
            <w:r>
              <w:rPr>
                <w:b/>
                <w:color w:val="FF0000"/>
                <w:sz w:val="36"/>
              </w:rPr>
              <w:t>25</w:t>
            </w:r>
          </w:p>
        </w:tc>
      </w:tr>
      <w:tr>
        <w:trPr>
          <w:trHeight w:val="788" w:hRule="exact"/>
        </w:trPr>
        <w:tc>
          <w:tcPr>
            <w:tcW w:w="1643" w:type="dxa"/>
          </w:tcPr>
          <w:p>
            <w:pPr>
              <w:pStyle w:val="TableParagraph"/>
              <w:spacing w:before="181"/>
              <w:ind w:left="566" w:right="566"/>
              <w:jc w:val="center"/>
              <w:rPr>
                <w:b/>
                <w:sz w:val="36"/>
              </w:rPr>
            </w:pPr>
            <w:r>
              <w:rPr>
                <w:b/>
                <w:color w:val="FF0000"/>
                <w:sz w:val="36"/>
              </w:rPr>
              <w:t>2.0</w:t>
            </w:r>
          </w:p>
        </w:tc>
        <w:tc>
          <w:tcPr>
            <w:tcW w:w="2945" w:type="dxa"/>
          </w:tcPr>
          <w:p>
            <w:pPr>
              <w:pStyle w:val="TableParagraph"/>
              <w:spacing w:before="181"/>
              <w:ind w:left="98"/>
              <w:rPr>
                <w:b/>
                <w:sz w:val="36"/>
              </w:rPr>
            </w:pPr>
            <w:r>
              <w:rPr>
                <w:b/>
                <w:color w:val="FF0000"/>
                <w:sz w:val="36"/>
              </w:rPr>
              <w:t>Şin</w:t>
            </w:r>
          </w:p>
        </w:tc>
        <w:tc>
          <w:tcPr>
            <w:tcW w:w="2764" w:type="dxa"/>
          </w:tcPr>
          <w:p>
            <w:pPr>
              <w:pStyle w:val="TableParagraph"/>
              <w:spacing w:before="181"/>
              <w:ind w:left="131" w:right="130"/>
              <w:jc w:val="center"/>
              <w:rPr>
                <w:b/>
                <w:sz w:val="36"/>
              </w:rPr>
            </w:pPr>
            <w:r>
              <w:rPr>
                <w:b/>
                <w:color w:val="FF0000"/>
                <w:sz w:val="36"/>
              </w:rPr>
              <w:t>10</w:t>
            </w:r>
          </w:p>
        </w:tc>
        <w:tc>
          <w:tcPr>
            <w:tcW w:w="3040" w:type="dxa"/>
          </w:tcPr>
          <w:p>
            <w:pPr>
              <w:pStyle w:val="TableParagraph"/>
              <w:spacing w:before="181"/>
              <w:ind w:left="1240"/>
              <w:rPr>
                <w:b/>
                <w:sz w:val="36"/>
              </w:rPr>
            </w:pPr>
            <w:r>
              <w:rPr>
                <w:b/>
                <w:color w:val="FF0000"/>
                <w:sz w:val="36"/>
              </w:rPr>
              <w:t>350</w:t>
            </w:r>
          </w:p>
        </w:tc>
        <w:tc>
          <w:tcPr>
            <w:tcW w:w="2764" w:type="dxa"/>
          </w:tcPr>
          <w:p>
            <w:pPr>
              <w:pStyle w:val="TableParagraph"/>
              <w:spacing w:before="181"/>
              <w:ind w:left="131" w:right="129"/>
              <w:jc w:val="center"/>
              <w:rPr>
                <w:b/>
                <w:sz w:val="36"/>
              </w:rPr>
            </w:pPr>
            <w:r>
              <w:rPr>
                <w:b/>
                <w:color w:val="FF0000"/>
                <w:sz w:val="36"/>
              </w:rPr>
              <w:t>32</w:t>
            </w:r>
          </w:p>
        </w:tc>
      </w:tr>
      <w:tr>
        <w:trPr>
          <w:trHeight w:val="788" w:hRule="exact"/>
        </w:trPr>
        <w:tc>
          <w:tcPr>
            <w:tcW w:w="1643" w:type="dxa"/>
          </w:tcPr>
          <w:p>
            <w:pPr>
              <w:pStyle w:val="TableParagraph"/>
              <w:spacing w:before="182"/>
              <w:ind w:left="566" w:right="566"/>
              <w:jc w:val="center"/>
              <w:rPr>
                <w:b/>
                <w:sz w:val="36"/>
              </w:rPr>
            </w:pPr>
            <w:r>
              <w:rPr>
                <w:b/>
                <w:color w:val="FF0000"/>
                <w:sz w:val="36"/>
              </w:rPr>
              <w:t>3.0</w:t>
            </w:r>
          </w:p>
        </w:tc>
        <w:tc>
          <w:tcPr>
            <w:tcW w:w="2945" w:type="dxa"/>
          </w:tcPr>
          <w:p>
            <w:pPr>
              <w:pStyle w:val="TableParagraph"/>
              <w:spacing w:before="182"/>
              <w:ind w:left="98"/>
              <w:rPr>
                <w:b/>
                <w:sz w:val="36"/>
              </w:rPr>
            </w:pPr>
            <w:r>
              <w:rPr>
                <w:b/>
                <w:color w:val="FF0000"/>
                <w:sz w:val="36"/>
              </w:rPr>
              <w:t>Ulduzvari və şin</w:t>
            </w:r>
          </w:p>
        </w:tc>
        <w:tc>
          <w:tcPr>
            <w:tcW w:w="2764" w:type="dxa"/>
          </w:tcPr>
          <w:p>
            <w:pPr>
              <w:pStyle w:val="TableParagraph"/>
              <w:spacing w:before="182"/>
              <w:ind w:left="130" w:right="131"/>
              <w:jc w:val="center"/>
              <w:rPr>
                <w:b/>
                <w:sz w:val="36"/>
              </w:rPr>
            </w:pPr>
            <w:r>
              <w:rPr>
                <w:b/>
                <w:color w:val="FF0000"/>
                <w:sz w:val="36"/>
              </w:rPr>
              <w:t>128</w:t>
            </w:r>
          </w:p>
        </w:tc>
        <w:tc>
          <w:tcPr>
            <w:tcW w:w="3040" w:type="dxa"/>
          </w:tcPr>
          <w:p>
            <w:pPr>
              <w:pStyle w:val="TableParagraph"/>
              <w:spacing w:before="182"/>
              <w:ind w:left="1240"/>
              <w:rPr>
                <w:b/>
                <w:sz w:val="36"/>
              </w:rPr>
            </w:pPr>
            <w:r>
              <w:rPr>
                <w:b/>
                <w:color w:val="FF0000"/>
                <w:sz w:val="36"/>
              </w:rPr>
              <w:t>300</w:t>
            </w:r>
          </w:p>
        </w:tc>
        <w:tc>
          <w:tcPr>
            <w:tcW w:w="2764" w:type="dxa"/>
          </w:tcPr>
          <w:p>
            <w:pPr>
              <w:pStyle w:val="TableParagraph"/>
              <w:spacing w:before="182"/>
              <w:ind w:left="131" w:right="129"/>
              <w:jc w:val="center"/>
              <w:rPr>
                <w:b/>
                <w:sz w:val="36"/>
              </w:rPr>
            </w:pPr>
            <w:r>
              <w:rPr>
                <w:b/>
                <w:color w:val="FF0000"/>
                <w:sz w:val="36"/>
              </w:rPr>
              <w:t>50</w:t>
            </w:r>
          </w:p>
        </w:tc>
      </w:tr>
    </w:tbl>
    <w:p>
      <w:pPr>
        <w:spacing w:after="0"/>
        <w:jc w:val="center"/>
        <w:rPr>
          <w:sz w:val="36"/>
        </w:rPr>
        <w:sectPr>
          <w:pgSz w:w="14400" w:h="10800" w:orient="landscape"/>
          <w:pgMar w:top="320" w:bottom="280" w:left="500" w:right="260"/>
        </w:sectPr>
      </w:pPr>
    </w:p>
    <w:p>
      <w:pPr>
        <w:spacing w:line="249" w:lineRule="auto" w:before="55"/>
        <w:ind w:left="104" w:right="113" w:firstLine="720"/>
        <w:jc w:val="both"/>
        <w:rPr>
          <w:b/>
          <w:sz w:val="40"/>
        </w:rPr>
      </w:pPr>
      <w:r>
        <w:rPr/>
        <w:pict>
          <v:group style="position:absolute;margin-left:0pt;margin-top:-.000061pt;width:720pt;height:540pt;mso-position-horizontal-relative:page;mso-position-vertical-relative:page;z-index:-15952" coordorigin="0,0" coordsize="14400,10800">
            <v:shape style="position:absolute;left:0;top:0;width:14400;height:10800" type="#_x0000_t75" stroked="false">
              <v:imagedata r:id="rId5" o:title=""/>
            </v:shape>
            <v:shape style="position:absolute;left:370;top:2225;width:13747;height:7745" type="#_x0000_t75" stroked="false">
              <v:imagedata r:id="rId6" o:title=""/>
            </v:shape>
            <w10:wrap type="none"/>
          </v:group>
        </w:pict>
      </w:r>
      <w:r>
        <w:rPr>
          <w:b/>
          <w:color w:val="001F5F"/>
          <w:sz w:val="40"/>
        </w:rPr>
        <w:t>Elektrik naqilləri bazasında ev şəbəkələri. </w:t>
      </w:r>
      <w:r>
        <w:rPr>
          <w:b/>
          <w:color w:val="C00000"/>
          <w:sz w:val="40"/>
        </w:rPr>
        <w:t>Ev şəbəkələrinin qurulması üçün elektrik naqillərindən istifadə edilməsi yaxın zamanlarda meydana gəlmiş və Home PLC (Power Line Communication) və ya sadəcə “Home Plug” adlandırılır (şəkil 25).</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0"/>
        </w:rPr>
      </w:pPr>
    </w:p>
    <w:p>
      <w:pPr>
        <w:spacing w:before="84"/>
        <w:ind w:left="4509" w:right="0" w:firstLine="0"/>
        <w:jc w:val="left"/>
        <w:rPr>
          <w:b/>
          <w:sz w:val="40"/>
        </w:rPr>
      </w:pPr>
      <w:r>
        <w:rPr>
          <w:b/>
          <w:color w:val="C00000"/>
          <w:sz w:val="40"/>
        </w:rPr>
        <w:t>Şəkil 25. Home Plug ev şəbəkəsi</w:t>
      </w:r>
    </w:p>
    <w:p>
      <w:pPr>
        <w:spacing w:after="0"/>
        <w:jc w:val="left"/>
        <w:rPr>
          <w:sz w:val="40"/>
        </w:rPr>
        <w:sectPr>
          <w:pgSz w:w="14400" w:h="10800" w:orient="landscape"/>
          <w:pgMar w:top="180" w:bottom="0" w:left="380" w:right="420"/>
        </w:sectPr>
      </w:pPr>
    </w:p>
    <w:p>
      <w:pPr>
        <w:pStyle w:val="BodyText"/>
        <w:rPr>
          <w:sz w:val="20"/>
        </w:rPr>
      </w:pPr>
      <w:r>
        <w:rPr/>
        <w:drawing>
          <wp:anchor distT="0" distB="0" distL="0" distR="0" allowOverlap="1" layoutInCell="1" locked="0" behindDoc="1" simplePos="0" relativeHeight="268419527">
            <wp:simplePos x="0" y="0"/>
            <wp:positionH relativeFrom="page">
              <wp:posOffset>0</wp:posOffset>
            </wp:positionH>
            <wp:positionV relativeFrom="page">
              <wp:posOffset>0</wp:posOffset>
            </wp:positionV>
            <wp:extent cx="9144000" cy="6858000"/>
            <wp:effectExtent l="0" t="0" r="0" b="0"/>
            <wp:wrapNone/>
            <wp:docPr id="29" name="image1.png" descr=""/>
            <wp:cNvGraphicFramePr>
              <a:graphicFrameLocks noChangeAspect="1"/>
            </wp:cNvGraphicFramePr>
            <a:graphic>
              <a:graphicData uri="http://schemas.openxmlformats.org/drawingml/2006/picture">
                <pic:pic>
                  <pic:nvPicPr>
                    <pic:cNvPr id="30" name="image1.png"/>
                    <pic:cNvPicPr/>
                  </pic:nvPicPr>
                  <pic:blipFill>
                    <a:blip r:embed="rId5" cstate="print"/>
                    <a:stretch>
                      <a:fillRect/>
                    </a:stretch>
                  </pic:blipFill>
                  <pic:spPr>
                    <a:xfrm>
                      <a:off x="0" y="0"/>
                      <a:ext cx="9144000" cy="6858000"/>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7"/>
        </w:rPr>
      </w:pPr>
    </w:p>
    <w:p>
      <w:pPr>
        <w:pStyle w:val="BodyText"/>
        <w:spacing w:before="80"/>
        <w:ind w:left="107"/>
      </w:pPr>
      <w:r>
        <w:rPr>
          <w:color w:val="C00000"/>
        </w:rPr>
        <w:t>Home Plug şəbəkələrinin parametrləri aşağıdakılardır:</w:t>
      </w:r>
    </w:p>
    <w:p>
      <w:pPr>
        <w:pStyle w:val="ListParagraph"/>
        <w:numPr>
          <w:ilvl w:val="1"/>
          <w:numId w:val="5"/>
        </w:numPr>
        <w:tabs>
          <w:tab w:pos="1785" w:val="left" w:leader="none"/>
        </w:tabs>
        <w:spacing w:line="240" w:lineRule="auto" w:before="23" w:after="0"/>
        <w:ind w:left="1784" w:right="0" w:hanging="540"/>
        <w:jc w:val="left"/>
        <w:rPr>
          <w:b/>
          <w:sz w:val="48"/>
        </w:rPr>
      </w:pPr>
      <w:r>
        <w:rPr>
          <w:b/>
          <w:color w:val="C00000"/>
          <w:sz w:val="48"/>
        </w:rPr>
        <w:t>topologiya-şin;</w:t>
      </w:r>
    </w:p>
    <w:p>
      <w:pPr>
        <w:pStyle w:val="ListParagraph"/>
        <w:numPr>
          <w:ilvl w:val="1"/>
          <w:numId w:val="5"/>
        </w:numPr>
        <w:tabs>
          <w:tab w:pos="1785" w:val="left" w:leader="none"/>
        </w:tabs>
        <w:spacing w:line="240" w:lineRule="auto" w:before="24" w:after="0"/>
        <w:ind w:left="1784" w:right="0" w:hanging="540"/>
        <w:jc w:val="left"/>
        <w:rPr>
          <w:b/>
          <w:sz w:val="48"/>
        </w:rPr>
      </w:pPr>
      <w:r>
        <w:rPr>
          <w:b/>
          <w:color w:val="C00000"/>
          <w:sz w:val="48"/>
        </w:rPr>
        <w:t>daxil olma üsulu-</w:t>
      </w:r>
      <w:r>
        <w:rPr>
          <w:b/>
          <w:color w:val="C00000"/>
          <w:spacing w:val="-8"/>
          <w:sz w:val="48"/>
        </w:rPr>
        <w:t> </w:t>
      </w:r>
      <w:r>
        <w:rPr>
          <w:b/>
          <w:color w:val="C00000"/>
          <w:sz w:val="48"/>
        </w:rPr>
        <w:t>CSMA/CD;</w:t>
      </w:r>
    </w:p>
    <w:p>
      <w:pPr>
        <w:pStyle w:val="ListParagraph"/>
        <w:numPr>
          <w:ilvl w:val="1"/>
          <w:numId w:val="5"/>
        </w:numPr>
        <w:tabs>
          <w:tab w:pos="1785" w:val="left" w:leader="none"/>
        </w:tabs>
        <w:spacing w:line="240" w:lineRule="auto" w:before="24" w:after="0"/>
        <w:ind w:left="1784" w:right="0" w:hanging="540"/>
        <w:jc w:val="left"/>
        <w:rPr>
          <w:b/>
          <w:sz w:val="48"/>
        </w:rPr>
      </w:pPr>
      <w:r>
        <w:rPr>
          <w:b/>
          <w:color w:val="C00000"/>
          <w:sz w:val="48"/>
        </w:rPr>
        <w:t>verilənlərin ötürülmə sürəti- 85</w:t>
      </w:r>
      <w:r>
        <w:rPr>
          <w:b/>
          <w:color w:val="C00000"/>
          <w:spacing w:val="-13"/>
          <w:sz w:val="48"/>
        </w:rPr>
        <w:t> </w:t>
      </w:r>
      <w:r>
        <w:rPr>
          <w:b/>
          <w:color w:val="C00000"/>
          <w:sz w:val="48"/>
        </w:rPr>
        <w:t>Mbit/san.;</w:t>
      </w:r>
    </w:p>
    <w:p>
      <w:pPr>
        <w:pStyle w:val="ListParagraph"/>
        <w:numPr>
          <w:ilvl w:val="1"/>
          <w:numId w:val="5"/>
        </w:numPr>
        <w:tabs>
          <w:tab w:pos="1785" w:val="left" w:leader="none"/>
        </w:tabs>
        <w:spacing w:line="240" w:lineRule="auto" w:before="24" w:after="0"/>
        <w:ind w:left="1784" w:right="0" w:hanging="540"/>
        <w:jc w:val="left"/>
        <w:rPr>
          <w:b/>
          <w:sz w:val="48"/>
        </w:rPr>
      </w:pPr>
      <w:r>
        <w:rPr>
          <w:b/>
          <w:color w:val="C00000"/>
          <w:sz w:val="48"/>
        </w:rPr>
        <w:t>verilənlərin ötürülməsi mühiti- elektrik</w:t>
      </w:r>
      <w:r>
        <w:rPr>
          <w:b/>
          <w:color w:val="C00000"/>
          <w:spacing w:val="-13"/>
          <w:sz w:val="48"/>
        </w:rPr>
        <w:t> </w:t>
      </w:r>
      <w:r>
        <w:rPr>
          <w:b/>
          <w:color w:val="C00000"/>
          <w:sz w:val="48"/>
        </w:rPr>
        <w:t>naqilləri;</w:t>
      </w:r>
    </w:p>
    <w:p>
      <w:pPr>
        <w:pStyle w:val="ListParagraph"/>
        <w:numPr>
          <w:ilvl w:val="1"/>
          <w:numId w:val="5"/>
        </w:numPr>
        <w:tabs>
          <w:tab w:pos="1785" w:val="left" w:leader="none"/>
        </w:tabs>
        <w:spacing w:line="240" w:lineRule="auto" w:before="24" w:after="0"/>
        <w:ind w:left="1784" w:right="0" w:hanging="540"/>
        <w:jc w:val="left"/>
        <w:rPr>
          <w:b/>
          <w:sz w:val="48"/>
        </w:rPr>
      </w:pPr>
      <w:r>
        <w:rPr>
          <w:b/>
          <w:color w:val="C00000"/>
          <w:sz w:val="48"/>
        </w:rPr>
        <w:t>əlaqə məsafəsi- 200</w:t>
      </w:r>
      <w:r>
        <w:rPr>
          <w:b/>
          <w:color w:val="C00000"/>
          <w:spacing w:val="-1"/>
          <w:sz w:val="48"/>
        </w:rPr>
        <w:t> </w:t>
      </w:r>
      <w:r>
        <w:rPr>
          <w:b/>
          <w:color w:val="C00000"/>
          <w:sz w:val="48"/>
        </w:rPr>
        <w:t>metrədək;</w:t>
      </w:r>
    </w:p>
    <w:p>
      <w:pPr>
        <w:pStyle w:val="ListParagraph"/>
        <w:numPr>
          <w:ilvl w:val="1"/>
          <w:numId w:val="5"/>
        </w:numPr>
        <w:tabs>
          <w:tab w:pos="1785" w:val="left" w:leader="none"/>
        </w:tabs>
        <w:spacing w:line="249" w:lineRule="auto" w:before="24" w:after="0"/>
        <w:ind w:left="1784" w:right="101" w:hanging="540"/>
        <w:jc w:val="left"/>
        <w:rPr>
          <w:b/>
          <w:sz w:val="48"/>
        </w:rPr>
      </w:pPr>
      <w:r>
        <w:rPr>
          <w:b/>
          <w:color w:val="C00000"/>
          <w:sz w:val="48"/>
        </w:rPr>
        <w:t>şəbəkədəki qurğuların məsləhət görülən sayı- 15-də çox olmamalı.</w:t>
      </w:r>
    </w:p>
    <w:sectPr>
      <w:pgSz w:w="14400" w:h="10800" w:orient="landscape"/>
      <w:pgMar w:top="1000" w:bottom="280" w:left="660" w:right="5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659" w:hanging="540"/>
      </w:pPr>
      <w:rPr>
        <w:rFonts w:hint="default" w:ascii="Wingdings" w:hAnsi="Wingdings" w:eastAsia="Wingdings" w:cs="Wingdings"/>
        <w:color w:val="FF0000"/>
        <w:w w:val="100"/>
        <w:sz w:val="40"/>
        <w:szCs w:val="40"/>
      </w:rPr>
    </w:lvl>
    <w:lvl w:ilvl="1">
      <w:start w:val="0"/>
      <w:numFmt w:val="bullet"/>
      <w:lvlText w:val=""/>
      <w:lvlJc w:val="left"/>
      <w:pPr>
        <w:ind w:left="1784" w:hanging="540"/>
      </w:pPr>
      <w:rPr>
        <w:rFonts w:hint="default" w:ascii="Wingdings" w:hAnsi="Wingdings" w:eastAsia="Wingdings" w:cs="Wingdings"/>
        <w:color w:val="C00000"/>
        <w:w w:val="100"/>
        <w:sz w:val="48"/>
        <w:szCs w:val="48"/>
      </w:rPr>
    </w:lvl>
    <w:lvl w:ilvl="2">
      <w:start w:val="0"/>
      <w:numFmt w:val="bullet"/>
      <w:lvlText w:val="•"/>
      <w:lvlJc w:val="left"/>
      <w:pPr>
        <w:ind w:left="3051" w:hanging="540"/>
      </w:pPr>
      <w:rPr>
        <w:rFonts w:hint="default"/>
      </w:rPr>
    </w:lvl>
    <w:lvl w:ilvl="3">
      <w:start w:val="0"/>
      <w:numFmt w:val="bullet"/>
      <w:lvlText w:val="•"/>
      <w:lvlJc w:val="left"/>
      <w:pPr>
        <w:ind w:left="4322" w:hanging="540"/>
      </w:pPr>
      <w:rPr>
        <w:rFonts w:hint="default"/>
      </w:rPr>
    </w:lvl>
    <w:lvl w:ilvl="4">
      <w:start w:val="0"/>
      <w:numFmt w:val="bullet"/>
      <w:lvlText w:val="•"/>
      <w:lvlJc w:val="left"/>
      <w:pPr>
        <w:ind w:left="5593" w:hanging="540"/>
      </w:pPr>
      <w:rPr>
        <w:rFonts w:hint="default"/>
      </w:rPr>
    </w:lvl>
    <w:lvl w:ilvl="5">
      <w:start w:val="0"/>
      <w:numFmt w:val="bullet"/>
      <w:lvlText w:val="•"/>
      <w:lvlJc w:val="left"/>
      <w:pPr>
        <w:ind w:left="6864" w:hanging="540"/>
      </w:pPr>
      <w:rPr>
        <w:rFonts w:hint="default"/>
      </w:rPr>
    </w:lvl>
    <w:lvl w:ilvl="6">
      <w:start w:val="0"/>
      <w:numFmt w:val="bullet"/>
      <w:lvlText w:val="•"/>
      <w:lvlJc w:val="left"/>
      <w:pPr>
        <w:ind w:left="8135" w:hanging="540"/>
      </w:pPr>
      <w:rPr>
        <w:rFonts w:hint="default"/>
      </w:rPr>
    </w:lvl>
    <w:lvl w:ilvl="7">
      <w:start w:val="0"/>
      <w:numFmt w:val="bullet"/>
      <w:lvlText w:val="•"/>
      <w:lvlJc w:val="left"/>
      <w:pPr>
        <w:ind w:left="9406" w:hanging="540"/>
      </w:pPr>
      <w:rPr>
        <w:rFonts w:hint="default"/>
      </w:rPr>
    </w:lvl>
    <w:lvl w:ilvl="8">
      <w:start w:val="0"/>
      <w:numFmt w:val="bullet"/>
      <w:lvlText w:val="•"/>
      <w:lvlJc w:val="left"/>
      <w:pPr>
        <w:ind w:left="10677" w:hanging="540"/>
      </w:pPr>
      <w:rPr>
        <w:rFonts w:hint="default"/>
      </w:rPr>
    </w:lvl>
  </w:abstractNum>
  <w:abstractNum w:abstractNumId="3">
    <w:multiLevelType w:val="hybridMultilevel"/>
    <w:lvl w:ilvl="0">
      <w:start w:val="0"/>
      <w:numFmt w:val="bullet"/>
      <w:lvlText w:val="•"/>
      <w:lvlJc w:val="left"/>
      <w:pPr>
        <w:ind w:left="1519" w:hanging="281"/>
      </w:pPr>
      <w:rPr>
        <w:rFonts w:hint="default" w:ascii="Times New Roman" w:hAnsi="Times New Roman" w:eastAsia="Times New Roman" w:cs="Times New Roman"/>
        <w:color w:val="6F2F9F"/>
        <w:w w:val="100"/>
        <w:sz w:val="48"/>
        <w:szCs w:val="48"/>
      </w:rPr>
    </w:lvl>
    <w:lvl w:ilvl="1">
      <w:start w:val="0"/>
      <w:numFmt w:val="bullet"/>
      <w:lvlText w:val="•"/>
      <w:lvlJc w:val="left"/>
      <w:pPr>
        <w:ind w:left="2664" w:hanging="281"/>
      </w:pPr>
      <w:rPr>
        <w:rFonts w:hint="default"/>
      </w:rPr>
    </w:lvl>
    <w:lvl w:ilvl="2">
      <w:start w:val="0"/>
      <w:numFmt w:val="bullet"/>
      <w:lvlText w:val="•"/>
      <w:lvlJc w:val="left"/>
      <w:pPr>
        <w:ind w:left="3808" w:hanging="281"/>
      </w:pPr>
      <w:rPr>
        <w:rFonts w:hint="default"/>
      </w:rPr>
    </w:lvl>
    <w:lvl w:ilvl="3">
      <w:start w:val="0"/>
      <w:numFmt w:val="bullet"/>
      <w:lvlText w:val="•"/>
      <w:lvlJc w:val="left"/>
      <w:pPr>
        <w:ind w:left="4952" w:hanging="281"/>
      </w:pPr>
      <w:rPr>
        <w:rFonts w:hint="default"/>
      </w:rPr>
    </w:lvl>
    <w:lvl w:ilvl="4">
      <w:start w:val="0"/>
      <w:numFmt w:val="bullet"/>
      <w:lvlText w:val="•"/>
      <w:lvlJc w:val="left"/>
      <w:pPr>
        <w:ind w:left="6096" w:hanging="281"/>
      </w:pPr>
      <w:rPr>
        <w:rFonts w:hint="default"/>
      </w:rPr>
    </w:lvl>
    <w:lvl w:ilvl="5">
      <w:start w:val="0"/>
      <w:numFmt w:val="bullet"/>
      <w:lvlText w:val="•"/>
      <w:lvlJc w:val="left"/>
      <w:pPr>
        <w:ind w:left="7240" w:hanging="281"/>
      </w:pPr>
      <w:rPr>
        <w:rFonts w:hint="default"/>
      </w:rPr>
    </w:lvl>
    <w:lvl w:ilvl="6">
      <w:start w:val="0"/>
      <w:numFmt w:val="bullet"/>
      <w:lvlText w:val="•"/>
      <w:lvlJc w:val="left"/>
      <w:pPr>
        <w:ind w:left="8384" w:hanging="281"/>
      </w:pPr>
      <w:rPr>
        <w:rFonts w:hint="default"/>
      </w:rPr>
    </w:lvl>
    <w:lvl w:ilvl="7">
      <w:start w:val="0"/>
      <w:numFmt w:val="bullet"/>
      <w:lvlText w:val="•"/>
      <w:lvlJc w:val="left"/>
      <w:pPr>
        <w:ind w:left="9528" w:hanging="281"/>
      </w:pPr>
      <w:rPr>
        <w:rFonts w:hint="default"/>
      </w:rPr>
    </w:lvl>
    <w:lvl w:ilvl="8">
      <w:start w:val="0"/>
      <w:numFmt w:val="bullet"/>
      <w:lvlText w:val="•"/>
      <w:lvlJc w:val="left"/>
      <w:pPr>
        <w:ind w:left="10672" w:hanging="281"/>
      </w:pPr>
      <w:rPr>
        <w:rFonts w:hint="default"/>
      </w:rPr>
    </w:lvl>
  </w:abstractNum>
  <w:abstractNum w:abstractNumId="2">
    <w:multiLevelType w:val="hybridMultilevel"/>
    <w:lvl w:ilvl="0">
      <w:start w:val="0"/>
      <w:numFmt w:val="bullet"/>
      <w:lvlText w:val="•"/>
      <w:lvlJc w:val="left"/>
      <w:pPr>
        <w:ind w:left="659" w:hanging="560"/>
      </w:pPr>
      <w:rPr>
        <w:rFonts w:hint="default"/>
        <w:w w:val="100"/>
      </w:rPr>
    </w:lvl>
    <w:lvl w:ilvl="1">
      <w:start w:val="0"/>
      <w:numFmt w:val="bullet"/>
      <w:lvlText w:val="-"/>
      <w:lvlJc w:val="left"/>
      <w:pPr>
        <w:ind w:left="1656" w:hanging="233"/>
      </w:pPr>
      <w:rPr>
        <w:rFonts w:hint="default" w:ascii="Times New Roman" w:hAnsi="Times New Roman" w:eastAsia="Times New Roman" w:cs="Times New Roman"/>
        <w:b/>
        <w:bCs/>
        <w:color w:val="C00000"/>
        <w:w w:val="100"/>
        <w:sz w:val="40"/>
        <w:szCs w:val="40"/>
      </w:rPr>
    </w:lvl>
    <w:lvl w:ilvl="2">
      <w:start w:val="0"/>
      <w:numFmt w:val="bullet"/>
      <w:lvlText w:val="•"/>
      <w:lvlJc w:val="left"/>
      <w:pPr>
        <w:ind w:left="1238" w:hanging="303"/>
      </w:pPr>
      <w:rPr>
        <w:rFonts w:hint="default" w:ascii="Times New Roman" w:hAnsi="Times New Roman" w:eastAsia="Times New Roman" w:cs="Times New Roman"/>
        <w:color w:val="FF0000"/>
        <w:w w:val="100"/>
        <w:sz w:val="40"/>
        <w:szCs w:val="40"/>
      </w:rPr>
    </w:lvl>
    <w:lvl w:ilvl="3">
      <w:start w:val="0"/>
      <w:numFmt w:val="bullet"/>
      <w:lvlText w:val="•"/>
      <w:lvlJc w:val="left"/>
      <w:pPr>
        <w:ind w:left="2987" w:hanging="303"/>
      </w:pPr>
      <w:rPr>
        <w:rFonts w:hint="default"/>
      </w:rPr>
    </w:lvl>
    <w:lvl w:ilvl="4">
      <w:start w:val="0"/>
      <w:numFmt w:val="bullet"/>
      <w:lvlText w:val="•"/>
      <w:lvlJc w:val="left"/>
      <w:pPr>
        <w:ind w:left="4315" w:hanging="303"/>
      </w:pPr>
      <w:rPr>
        <w:rFonts w:hint="default"/>
      </w:rPr>
    </w:lvl>
    <w:lvl w:ilvl="5">
      <w:start w:val="0"/>
      <w:numFmt w:val="bullet"/>
      <w:lvlText w:val="•"/>
      <w:lvlJc w:val="left"/>
      <w:pPr>
        <w:ind w:left="5642" w:hanging="303"/>
      </w:pPr>
      <w:rPr>
        <w:rFonts w:hint="default"/>
      </w:rPr>
    </w:lvl>
    <w:lvl w:ilvl="6">
      <w:start w:val="0"/>
      <w:numFmt w:val="bullet"/>
      <w:lvlText w:val="•"/>
      <w:lvlJc w:val="left"/>
      <w:pPr>
        <w:ind w:left="6970" w:hanging="303"/>
      </w:pPr>
      <w:rPr>
        <w:rFonts w:hint="default"/>
      </w:rPr>
    </w:lvl>
    <w:lvl w:ilvl="7">
      <w:start w:val="0"/>
      <w:numFmt w:val="bullet"/>
      <w:lvlText w:val="•"/>
      <w:lvlJc w:val="left"/>
      <w:pPr>
        <w:ind w:left="8297" w:hanging="303"/>
      </w:pPr>
      <w:rPr>
        <w:rFonts w:hint="default"/>
      </w:rPr>
    </w:lvl>
    <w:lvl w:ilvl="8">
      <w:start w:val="0"/>
      <w:numFmt w:val="bullet"/>
      <w:lvlText w:val="•"/>
      <w:lvlJc w:val="left"/>
      <w:pPr>
        <w:ind w:left="9625" w:hanging="303"/>
      </w:pPr>
      <w:rPr>
        <w:rFonts w:hint="default"/>
      </w:rPr>
    </w:lvl>
  </w:abstractNum>
  <w:abstractNum w:abstractNumId="1">
    <w:multiLevelType w:val="hybridMultilevel"/>
    <w:lvl w:ilvl="0">
      <w:start w:val="0"/>
      <w:numFmt w:val="bullet"/>
      <w:lvlText w:val="-"/>
      <w:lvlJc w:val="left"/>
      <w:pPr>
        <w:ind w:left="892" w:hanging="233"/>
      </w:pPr>
      <w:rPr>
        <w:rFonts w:hint="default" w:ascii="Times New Roman" w:hAnsi="Times New Roman" w:eastAsia="Times New Roman" w:cs="Times New Roman"/>
        <w:b/>
        <w:bCs/>
        <w:color w:val="C00000"/>
        <w:w w:val="100"/>
        <w:sz w:val="40"/>
        <w:szCs w:val="40"/>
      </w:rPr>
    </w:lvl>
    <w:lvl w:ilvl="1">
      <w:start w:val="0"/>
      <w:numFmt w:val="bullet"/>
      <w:lvlText w:val="•"/>
      <w:lvlJc w:val="left"/>
      <w:pPr>
        <w:ind w:left="2038" w:hanging="233"/>
      </w:pPr>
      <w:rPr>
        <w:rFonts w:hint="default"/>
      </w:rPr>
    </w:lvl>
    <w:lvl w:ilvl="2">
      <w:start w:val="0"/>
      <w:numFmt w:val="bullet"/>
      <w:lvlText w:val="•"/>
      <w:lvlJc w:val="left"/>
      <w:pPr>
        <w:ind w:left="3176" w:hanging="233"/>
      </w:pPr>
      <w:rPr>
        <w:rFonts w:hint="default"/>
      </w:rPr>
    </w:lvl>
    <w:lvl w:ilvl="3">
      <w:start w:val="0"/>
      <w:numFmt w:val="bullet"/>
      <w:lvlText w:val="•"/>
      <w:lvlJc w:val="left"/>
      <w:pPr>
        <w:ind w:left="4314" w:hanging="233"/>
      </w:pPr>
      <w:rPr>
        <w:rFonts w:hint="default"/>
      </w:rPr>
    </w:lvl>
    <w:lvl w:ilvl="4">
      <w:start w:val="0"/>
      <w:numFmt w:val="bullet"/>
      <w:lvlText w:val="•"/>
      <w:lvlJc w:val="left"/>
      <w:pPr>
        <w:ind w:left="5452" w:hanging="233"/>
      </w:pPr>
      <w:rPr>
        <w:rFonts w:hint="default"/>
      </w:rPr>
    </w:lvl>
    <w:lvl w:ilvl="5">
      <w:start w:val="0"/>
      <w:numFmt w:val="bullet"/>
      <w:lvlText w:val="•"/>
      <w:lvlJc w:val="left"/>
      <w:pPr>
        <w:ind w:left="6590" w:hanging="233"/>
      </w:pPr>
      <w:rPr>
        <w:rFonts w:hint="default"/>
      </w:rPr>
    </w:lvl>
    <w:lvl w:ilvl="6">
      <w:start w:val="0"/>
      <w:numFmt w:val="bullet"/>
      <w:lvlText w:val="•"/>
      <w:lvlJc w:val="left"/>
      <w:pPr>
        <w:ind w:left="7728" w:hanging="233"/>
      </w:pPr>
      <w:rPr>
        <w:rFonts w:hint="default"/>
      </w:rPr>
    </w:lvl>
    <w:lvl w:ilvl="7">
      <w:start w:val="0"/>
      <w:numFmt w:val="bullet"/>
      <w:lvlText w:val="•"/>
      <w:lvlJc w:val="left"/>
      <w:pPr>
        <w:ind w:left="8866" w:hanging="233"/>
      </w:pPr>
      <w:rPr>
        <w:rFonts w:hint="default"/>
      </w:rPr>
    </w:lvl>
    <w:lvl w:ilvl="8">
      <w:start w:val="0"/>
      <w:numFmt w:val="bullet"/>
      <w:lvlText w:val="•"/>
      <w:lvlJc w:val="left"/>
      <w:pPr>
        <w:ind w:left="10004" w:hanging="233"/>
      </w:pPr>
      <w:rPr>
        <w:rFonts w:hint="default"/>
      </w:rPr>
    </w:lvl>
  </w:abstractNum>
  <w:abstractNum w:abstractNumId="0">
    <w:multiLevelType w:val="hybridMultilevel"/>
    <w:lvl w:ilvl="0">
      <w:start w:val="1"/>
      <w:numFmt w:val="decimal"/>
      <w:lvlText w:val="%1."/>
      <w:lvlJc w:val="left"/>
      <w:pPr>
        <w:ind w:left="640" w:hanging="540"/>
        <w:jc w:val="left"/>
      </w:pPr>
      <w:rPr>
        <w:rFonts w:hint="default" w:ascii="Times New Roman" w:hAnsi="Times New Roman" w:eastAsia="Times New Roman" w:cs="Times New Roman"/>
        <w:b/>
        <w:bCs/>
        <w:color w:val="6F2F9F"/>
        <w:spacing w:val="-1"/>
        <w:w w:val="100"/>
        <w:sz w:val="48"/>
        <w:szCs w:val="48"/>
      </w:rPr>
    </w:lvl>
    <w:lvl w:ilvl="1">
      <w:start w:val="0"/>
      <w:numFmt w:val="bullet"/>
      <w:lvlText w:val="•"/>
      <w:lvlJc w:val="left"/>
      <w:pPr>
        <w:ind w:left="1748" w:hanging="540"/>
      </w:pPr>
      <w:rPr>
        <w:rFonts w:hint="default"/>
      </w:rPr>
    </w:lvl>
    <w:lvl w:ilvl="2">
      <w:start w:val="0"/>
      <w:numFmt w:val="bullet"/>
      <w:lvlText w:val="•"/>
      <w:lvlJc w:val="left"/>
      <w:pPr>
        <w:ind w:left="2856" w:hanging="540"/>
      </w:pPr>
      <w:rPr>
        <w:rFonts w:hint="default"/>
      </w:rPr>
    </w:lvl>
    <w:lvl w:ilvl="3">
      <w:start w:val="0"/>
      <w:numFmt w:val="bullet"/>
      <w:lvlText w:val="•"/>
      <w:lvlJc w:val="left"/>
      <w:pPr>
        <w:ind w:left="3964" w:hanging="540"/>
      </w:pPr>
      <w:rPr>
        <w:rFonts w:hint="default"/>
      </w:rPr>
    </w:lvl>
    <w:lvl w:ilvl="4">
      <w:start w:val="0"/>
      <w:numFmt w:val="bullet"/>
      <w:lvlText w:val="•"/>
      <w:lvlJc w:val="left"/>
      <w:pPr>
        <w:ind w:left="5072" w:hanging="540"/>
      </w:pPr>
      <w:rPr>
        <w:rFonts w:hint="default"/>
      </w:rPr>
    </w:lvl>
    <w:lvl w:ilvl="5">
      <w:start w:val="0"/>
      <w:numFmt w:val="bullet"/>
      <w:lvlText w:val="•"/>
      <w:lvlJc w:val="left"/>
      <w:pPr>
        <w:ind w:left="6180" w:hanging="540"/>
      </w:pPr>
      <w:rPr>
        <w:rFonts w:hint="default"/>
      </w:rPr>
    </w:lvl>
    <w:lvl w:ilvl="6">
      <w:start w:val="0"/>
      <w:numFmt w:val="bullet"/>
      <w:lvlText w:val="•"/>
      <w:lvlJc w:val="left"/>
      <w:pPr>
        <w:ind w:left="7288" w:hanging="540"/>
      </w:pPr>
      <w:rPr>
        <w:rFonts w:hint="default"/>
      </w:rPr>
    </w:lvl>
    <w:lvl w:ilvl="7">
      <w:start w:val="0"/>
      <w:numFmt w:val="bullet"/>
      <w:lvlText w:val="•"/>
      <w:lvlJc w:val="left"/>
      <w:pPr>
        <w:ind w:left="8396" w:hanging="540"/>
      </w:pPr>
      <w:rPr>
        <w:rFonts w:hint="default"/>
      </w:rPr>
    </w:lvl>
    <w:lvl w:ilvl="8">
      <w:start w:val="0"/>
      <w:numFmt w:val="bullet"/>
      <w:lvlText w:val="•"/>
      <w:lvlJc w:val="left"/>
      <w:pPr>
        <w:ind w:left="9504" w:hanging="540"/>
      </w:pPr>
      <w:rPr>
        <w:rFonts w:hint="default"/>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b/>
      <w:bCs/>
      <w:sz w:val="48"/>
      <w:szCs w:val="48"/>
    </w:rPr>
  </w:style>
  <w:style w:styleId="ListParagraph" w:type="paragraph">
    <w:name w:val="List Paragraph"/>
    <w:basedOn w:val="Normal"/>
    <w:uiPriority w:val="1"/>
    <w:qFormat/>
    <w:pPr>
      <w:spacing w:before="24"/>
      <w:ind w:left="1238" w:hanging="540"/>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dc:title>Презентация PowerPoint</dc:title>
  <dcterms:created xsi:type="dcterms:W3CDTF">2017-03-05T20:22:50Z</dcterms:created>
  <dcterms:modified xsi:type="dcterms:W3CDTF">2017-03-05T20:22:50Z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2017-01-10T00:00:00Z</vt:filetime>
  </property>
  <property fmtid="{D5CDD505-2E9C-101B-9397-08002B2CF9AE}" pid="3" name="Creator">
    <vt:lpwstr>Microsoft® PowerPoint® 2013</vt:lpwstr>
  </property>
  <property fmtid="{D5CDD505-2E9C-101B-9397-08002B2CF9AE}" pid="4" name="LastSaved">
    <vt:filetime>2017-03-05T00:00:00Z</vt:filetime>
  </property>
</Properties>
</file>